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09.01.2020г. №2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F62DE" w:rsidRDefault="004F62DE" w:rsidP="004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62DE" w:rsidRDefault="004F62DE" w:rsidP="004F62DE">
      <w:pPr>
        <w:jc w:val="center"/>
        <w:rPr>
          <w:rFonts w:ascii="Arial" w:hAnsi="Arial" w:cs="Arial"/>
          <w:b/>
          <w:sz w:val="30"/>
          <w:szCs w:val="30"/>
        </w:rPr>
      </w:pPr>
    </w:p>
    <w:p w:rsidR="004F62DE" w:rsidRDefault="004F62DE" w:rsidP="004F6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BA3E64">
        <w:rPr>
          <w:rFonts w:ascii="Arial" w:hAnsi="Arial" w:cs="Arial"/>
          <w:b/>
          <w:sz w:val="32"/>
          <w:szCs w:val="32"/>
        </w:rPr>
        <w:t xml:space="preserve"> УТВЕРЖДЕНИИ ТАРИФА </w:t>
      </w:r>
      <w:r>
        <w:rPr>
          <w:rFonts w:ascii="Arial" w:hAnsi="Arial" w:cs="Arial"/>
          <w:b/>
          <w:sz w:val="32"/>
          <w:szCs w:val="32"/>
        </w:rPr>
        <w:t xml:space="preserve">ЗА ДОСТАВКУ ТОПЛИВА ПЕЧНОГО БЫТОВОГО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ДРОВ) ДЛЯ ОАО «АНГАРА-1» ДЛЯ ВСЕХ ГРУПП ПОТРЕБИТЕЛЕЙ МО « МАЙСК»</w:t>
      </w:r>
    </w:p>
    <w:p w:rsidR="004F62DE" w:rsidRDefault="004F62DE" w:rsidP="004F62DE">
      <w:pPr>
        <w:rPr>
          <w:sz w:val="28"/>
          <w:szCs w:val="28"/>
        </w:rPr>
      </w:pPr>
    </w:p>
    <w:p w:rsidR="004F62DE" w:rsidRDefault="004F62DE" w:rsidP="004F62DE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В соответствии с п. 4.1. статьей 17 Федерального закона Российской Федерации  № 131-ФЗ от  06 октября 2003 года «Об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</w:t>
      </w:r>
      <w:proofErr w:type="gramStart"/>
      <w:r>
        <w:rPr>
          <w:rFonts w:ascii="Arial" w:hAnsi="Arial" w:cs="Arial"/>
        </w:rPr>
        <w:t>520 «Об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 июня 2008 года № 55-спр «Об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</w:t>
      </w:r>
      <w:r w:rsidR="00CB4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муниципальным образованиям Иркутской области, руководствуясь п.4 ст</w:t>
      </w:r>
      <w:proofErr w:type="gramEnd"/>
      <w:r>
        <w:rPr>
          <w:rFonts w:ascii="Arial" w:hAnsi="Arial" w:cs="Arial"/>
        </w:rPr>
        <w:t>.6 Устава муниципального образования « Майск»</w:t>
      </w:r>
    </w:p>
    <w:p w:rsidR="004F62DE" w:rsidRDefault="004F62DE" w:rsidP="004F62DE">
      <w:pPr>
        <w:rPr>
          <w:sz w:val="28"/>
          <w:szCs w:val="28"/>
        </w:rPr>
      </w:pPr>
    </w:p>
    <w:p w:rsidR="004F62DE" w:rsidRDefault="004F62DE" w:rsidP="004F62DE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4F62DE" w:rsidRDefault="004F62DE" w:rsidP="004F62DE">
      <w:pPr>
        <w:jc w:val="center"/>
        <w:rPr>
          <w:sz w:val="28"/>
          <w:szCs w:val="28"/>
        </w:rPr>
      </w:pPr>
    </w:p>
    <w:p w:rsidR="004F62DE" w:rsidRDefault="00BA3E64" w:rsidP="004F62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62DE">
        <w:rPr>
          <w:rFonts w:ascii="Arial" w:hAnsi="Arial" w:cs="Arial"/>
        </w:rPr>
        <w:t>. Установить и ввести в действие с 01 января 2020 г. по 31 декабря 2020 г. тариф за доставку топлива печного бытового (</w:t>
      </w:r>
      <w:r>
        <w:rPr>
          <w:rFonts w:ascii="Arial" w:hAnsi="Arial" w:cs="Arial"/>
        </w:rPr>
        <w:t xml:space="preserve">дрова) для ОАО « Ангара» 874,95 </w:t>
      </w:r>
      <w:r w:rsidR="004F62DE">
        <w:rPr>
          <w:rFonts w:ascii="Arial" w:hAnsi="Arial" w:cs="Arial"/>
        </w:rPr>
        <w:t>рублей за 1 плотный  куб. м.</w:t>
      </w:r>
    </w:p>
    <w:p w:rsidR="004F62DE" w:rsidRDefault="00BA3E64" w:rsidP="004F62DE">
      <w:pPr>
        <w:tabs>
          <w:tab w:val="num" w:pos="1080"/>
        </w:tabs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4F62DE">
        <w:rPr>
          <w:rFonts w:ascii="Arial" w:hAnsi="Arial" w:cs="Arial"/>
        </w:rPr>
        <w:t xml:space="preserve">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="004F62DE">
        <w:rPr>
          <w:rFonts w:ascii="Arial" w:hAnsi="Arial" w:cs="Arial"/>
        </w:rPr>
        <w:t>www</w:t>
      </w:r>
      <w:proofErr w:type="spellEnd"/>
      <w:r w:rsidR="004F62DE">
        <w:rPr>
          <w:rFonts w:ascii="Arial" w:hAnsi="Arial" w:cs="Arial"/>
        </w:rPr>
        <w:t>. maisk-adm.ru.</w:t>
      </w:r>
    </w:p>
    <w:p w:rsidR="004F62DE" w:rsidRDefault="00BA3E64" w:rsidP="004F62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62DE">
        <w:rPr>
          <w:rFonts w:ascii="Arial" w:hAnsi="Arial" w:cs="Arial"/>
        </w:rPr>
        <w:t xml:space="preserve">. </w:t>
      </w:r>
      <w:proofErr w:type="gramStart"/>
      <w:r w:rsidR="004F62DE">
        <w:rPr>
          <w:rFonts w:ascii="Arial" w:hAnsi="Arial" w:cs="Arial"/>
        </w:rPr>
        <w:t>Контроль за</w:t>
      </w:r>
      <w:proofErr w:type="gramEnd"/>
      <w:r w:rsidR="004F62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F62DE" w:rsidRDefault="004F62DE" w:rsidP="004F62D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2DE" w:rsidRDefault="004F62DE" w:rsidP="004F62DE">
      <w:pPr>
        <w:rPr>
          <w:sz w:val="28"/>
          <w:szCs w:val="28"/>
        </w:rPr>
      </w:pPr>
    </w:p>
    <w:p w:rsidR="004F62DE" w:rsidRDefault="004F62DE" w:rsidP="004F6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4F62DE" w:rsidRDefault="004F62DE" w:rsidP="004F6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p w:rsidR="004F62DE" w:rsidRDefault="004F62DE" w:rsidP="004F62DE">
      <w:pPr>
        <w:rPr>
          <w:rFonts w:ascii="Arial" w:hAnsi="Arial" w:cs="Arial"/>
        </w:rPr>
      </w:pPr>
    </w:p>
    <w:p w:rsidR="004F62DE" w:rsidRDefault="004F62DE" w:rsidP="004F62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4F62DE" w:rsidRDefault="004F62DE" w:rsidP="004F62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 № 2 от 09.01.2020 г.</w:t>
      </w:r>
    </w:p>
    <w:p w:rsidR="004F62DE" w:rsidRDefault="004F62DE" w:rsidP="004F62DE">
      <w:pPr>
        <w:rPr>
          <w:sz w:val="22"/>
          <w:szCs w:val="22"/>
        </w:rPr>
      </w:pPr>
    </w:p>
    <w:p w:rsidR="004F62DE" w:rsidRDefault="004F62DE" w:rsidP="004F6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4F62DE" w:rsidRDefault="004F62DE" w:rsidP="004F62DE">
      <w:pPr>
        <w:rPr>
          <w:sz w:val="32"/>
          <w:szCs w:val="32"/>
        </w:rPr>
      </w:pPr>
    </w:p>
    <w:p w:rsidR="004F62DE" w:rsidRDefault="004F62DE" w:rsidP="004F62D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674"/>
        <w:gridCol w:w="3091"/>
        <w:gridCol w:w="1373"/>
      </w:tblGrid>
      <w:tr w:rsidR="004F62DE" w:rsidTr="004F62DE">
        <w:trPr>
          <w:trHeight w:val="247"/>
        </w:trPr>
        <w:tc>
          <w:tcPr>
            <w:tcW w:w="569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BA3E64" w:rsidRDefault="00BA3E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BA3E64" w:rsidRDefault="00BA3E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4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62DE" w:rsidTr="004F62DE">
        <w:trPr>
          <w:trHeight w:val="247"/>
        </w:trPr>
        <w:tc>
          <w:tcPr>
            <w:tcW w:w="8707" w:type="dxa"/>
            <w:gridSpan w:val="4"/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Расчет себестоимости подвоза дров 1куб. м в рублях с 01.01.2020 по 31.12.2020г.</w:t>
            </w:r>
          </w:p>
        </w:tc>
      </w:tr>
      <w:tr w:rsidR="004F62DE" w:rsidTr="004F62DE">
        <w:trPr>
          <w:trHeight w:val="247"/>
        </w:trPr>
        <w:tc>
          <w:tcPr>
            <w:tcW w:w="569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DE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Подвоз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Расчет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4F62DE" w:rsidTr="004F62DE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Оплата труда с отчислениями на социальные нужды (30,2%)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142,83+(43,134+1,5)*3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562,40</w:t>
            </w:r>
          </w:p>
        </w:tc>
      </w:tr>
      <w:tr w:rsidR="004F62DE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Оплата труда  (1 час работы)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142,83</w:t>
            </w:r>
          </w:p>
        </w:tc>
      </w:tr>
      <w:tr w:rsidR="004F62DE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Отчисления на социальные нужды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142,83*30,2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43,134</w:t>
            </w:r>
          </w:p>
        </w:tc>
      </w:tr>
      <w:tr w:rsidR="004F62DE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Резерв отпуска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142,83*1,02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4F62DE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ГСМ: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DE" w:rsidTr="004F62DE">
        <w:trPr>
          <w:trHeight w:val="13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МТЗ-82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7,5 л.*50,00*5</w:t>
            </w:r>
          </w:p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где 7.5 л расход топлива за 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моточас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F62DE" w:rsidRDefault="004F62D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( согласно приложению № 1 к Распоряжению Администрации МО « Майск» от 27.02.2018 г, № 17) </w:t>
            </w:r>
          </w:p>
          <w:p w:rsidR="004F62DE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50,00</w:t>
            </w:r>
            <w:r w:rsidR="004F62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р. цена на ДТ,</w:t>
            </w:r>
          </w:p>
          <w:p w:rsidR="004F62DE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5 это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 в среднем от места доставки до населения</w:t>
            </w:r>
            <w:r w:rsidR="004F62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2DE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1875,00</w:t>
            </w:r>
          </w:p>
        </w:tc>
      </w:tr>
      <w:tr w:rsidR="001733BC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733BC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подвоза дров (1 телеги 3 куб. м)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BA3E6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2624,86</w:t>
            </w:r>
          </w:p>
        </w:tc>
      </w:tr>
      <w:tr w:rsidR="001733BC" w:rsidTr="004F62DE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подвоза дров 1 куб. м  дров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BC" w:rsidRDefault="00BA3E64" w:rsidP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874,95</w:t>
            </w:r>
          </w:p>
        </w:tc>
      </w:tr>
      <w:tr w:rsidR="001733BC" w:rsidTr="007D51B1">
        <w:trPr>
          <w:trHeight w:val="247"/>
        </w:trPr>
        <w:tc>
          <w:tcPr>
            <w:tcW w:w="569" w:type="dxa"/>
            <w:hideMark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  <w:hideMark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733BC" w:rsidTr="007D51B1">
        <w:trPr>
          <w:trHeight w:val="247"/>
        </w:trPr>
        <w:tc>
          <w:tcPr>
            <w:tcW w:w="569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Подготовил: Специалист по тарифам          </w:t>
            </w:r>
          </w:p>
        </w:tc>
        <w:tc>
          <w:tcPr>
            <w:tcW w:w="3091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  А.М. Юхнович </w:t>
            </w:r>
          </w:p>
        </w:tc>
        <w:tc>
          <w:tcPr>
            <w:tcW w:w="1373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733BC" w:rsidTr="00535506">
        <w:trPr>
          <w:trHeight w:val="247"/>
        </w:trPr>
        <w:tc>
          <w:tcPr>
            <w:tcW w:w="569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4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:rsidR="001733BC" w:rsidRDefault="00173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F62DE" w:rsidRDefault="004F62DE" w:rsidP="004F62DE">
      <w:pPr>
        <w:rPr>
          <w:rFonts w:ascii="Courier New" w:hAnsi="Courier New" w:cs="Courier New"/>
          <w:sz w:val="22"/>
          <w:szCs w:val="22"/>
          <w:lang w:eastAsia="en-US"/>
        </w:rPr>
      </w:pPr>
    </w:p>
    <w:p w:rsidR="004F62DE" w:rsidRDefault="004F62DE" w:rsidP="004F62DE">
      <w:pPr>
        <w:rPr>
          <w:rFonts w:ascii="Courier New" w:hAnsi="Courier New" w:cs="Courier New"/>
          <w:sz w:val="22"/>
          <w:szCs w:val="22"/>
        </w:rPr>
      </w:pPr>
    </w:p>
    <w:p w:rsidR="000930F3" w:rsidRDefault="000930F3"/>
    <w:sectPr w:rsidR="0009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3"/>
    <w:rsid w:val="0005410A"/>
    <w:rsid w:val="00055E78"/>
    <w:rsid w:val="0006380D"/>
    <w:rsid w:val="00073748"/>
    <w:rsid w:val="000930F3"/>
    <w:rsid w:val="000939C7"/>
    <w:rsid w:val="000A6FF8"/>
    <w:rsid w:val="000D6AB6"/>
    <w:rsid w:val="00133F17"/>
    <w:rsid w:val="00167D8B"/>
    <w:rsid w:val="001733BC"/>
    <w:rsid w:val="001A509D"/>
    <w:rsid w:val="001D2094"/>
    <w:rsid w:val="0023041B"/>
    <w:rsid w:val="002B45B7"/>
    <w:rsid w:val="0035618A"/>
    <w:rsid w:val="003C150A"/>
    <w:rsid w:val="003D63B9"/>
    <w:rsid w:val="003F5117"/>
    <w:rsid w:val="004F62DE"/>
    <w:rsid w:val="0050689B"/>
    <w:rsid w:val="00510DB9"/>
    <w:rsid w:val="00512261"/>
    <w:rsid w:val="005A0482"/>
    <w:rsid w:val="005D6AE8"/>
    <w:rsid w:val="00634E7C"/>
    <w:rsid w:val="0074745C"/>
    <w:rsid w:val="00777763"/>
    <w:rsid w:val="007F308A"/>
    <w:rsid w:val="007F6EEA"/>
    <w:rsid w:val="008024A9"/>
    <w:rsid w:val="00821662"/>
    <w:rsid w:val="008A0720"/>
    <w:rsid w:val="008E1D45"/>
    <w:rsid w:val="009039E8"/>
    <w:rsid w:val="00936A43"/>
    <w:rsid w:val="00954DC0"/>
    <w:rsid w:val="009C3858"/>
    <w:rsid w:val="00A61CCF"/>
    <w:rsid w:val="00A650F6"/>
    <w:rsid w:val="00AE6644"/>
    <w:rsid w:val="00BA3E64"/>
    <w:rsid w:val="00C340A0"/>
    <w:rsid w:val="00CB407B"/>
    <w:rsid w:val="00CD7406"/>
    <w:rsid w:val="00D34942"/>
    <w:rsid w:val="00D4465F"/>
    <w:rsid w:val="00DD11D0"/>
    <w:rsid w:val="00EF2406"/>
    <w:rsid w:val="00EF48F4"/>
    <w:rsid w:val="00F22099"/>
    <w:rsid w:val="00F77A0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5899-CC22-4624-828E-2D35C16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2020-01-21T02:49:00Z</cp:lastPrinted>
  <dcterms:created xsi:type="dcterms:W3CDTF">2020-01-13T01:59:00Z</dcterms:created>
  <dcterms:modified xsi:type="dcterms:W3CDTF">2020-01-21T02:49:00Z</dcterms:modified>
</cp:coreProperties>
</file>