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 декабря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2013г.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17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7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Default="00386523" w:rsidP="0038652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86523" w:rsidRPr="00B1123A" w:rsidRDefault="00386523" w:rsidP="0038652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386523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2013г</w:t>
      </w:r>
    </w:p>
    <w:p w:rsidR="00386523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1BD5" w:rsidRDefault="00111BD5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1BD5" w:rsidRDefault="00111BD5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1BD5" w:rsidRPr="00C16827" w:rsidRDefault="00111BD5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7060B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86523" w:rsidRDefault="00386523" w:rsidP="0038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060B" w:rsidRPr="0087060B" w:rsidRDefault="0087060B" w:rsidP="0087060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179 от 19.12.2013 г. </w:t>
      </w:r>
      <w:r w:rsidRPr="008706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тарифов на холодное водоснабжение»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…………………………………………………………………….3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proofErr w:type="spellEnd"/>
      <w:proofErr w:type="gramEnd"/>
    </w:p>
    <w:p w:rsidR="009E1F1A" w:rsidRPr="009E1F1A" w:rsidRDefault="009E1F1A" w:rsidP="009E1F1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A">
        <w:rPr>
          <w:rFonts w:ascii="Times New Roman" w:hAnsi="Times New Roman" w:cs="Times New Roman"/>
          <w:sz w:val="24"/>
          <w:szCs w:val="24"/>
        </w:rPr>
        <w:t xml:space="preserve">Решение Думы №17 от 19.12.2013 г. </w:t>
      </w:r>
      <w:r w:rsidRPr="009E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плане приватизации Муниципального имущества МО «Майск» на 2014 год</w:t>
      </w:r>
      <w:r w:rsid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….4-11 </w:t>
      </w:r>
      <w:proofErr w:type="spellStart"/>
      <w:proofErr w:type="gramStart"/>
      <w:r w:rsid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D700C" w:rsidRDefault="009E1F1A" w:rsidP="009E1F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F1A">
        <w:rPr>
          <w:rFonts w:ascii="Times New Roman" w:hAnsi="Times New Roman" w:cs="Times New Roman"/>
          <w:sz w:val="24"/>
          <w:szCs w:val="24"/>
        </w:rPr>
        <w:t>Решение  Думы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1F1A">
        <w:rPr>
          <w:rFonts w:ascii="Times New Roman" w:hAnsi="Times New Roman" w:cs="Times New Roman"/>
          <w:sz w:val="24"/>
          <w:szCs w:val="24"/>
        </w:rPr>
        <w:t xml:space="preserve"> от 19.12.2013 г. Об  утверждении Положения о порядк</w:t>
      </w:r>
      <w:r>
        <w:rPr>
          <w:rFonts w:ascii="Times New Roman" w:hAnsi="Times New Roman" w:cs="Times New Roman"/>
          <w:sz w:val="24"/>
          <w:szCs w:val="24"/>
        </w:rPr>
        <w:t xml:space="preserve">е ведения регистра жилых домов, </w:t>
      </w:r>
      <w:r w:rsidRPr="009E1F1A">
        <w:rPr>
          <w:rFonts w:ascii="Times New Roman" w:hAnsi="Times New Roman" w:cs="Times New Roman"/>
          <w:sz w:val="24"/>
          <w:szCs w:val="24"/>
        </w:rPr>
        <w:t>строящихся на территории МО «Майск»</w:t>
      </w:r>
      <w:r w:rsidR="0087060B">
        <w:rPr>
          <w:rFonts w:ascii="Times New Roman" w:hAnsi="Times New Roman" w:cs="Times New Roman"/>
          <w:sz w:val="24"/>
          <w:szCs w:val="24"/>
        </w:rPr>
        <w:t xml:space="preserve">…………………12-14 </w:t>
      </w:r>
      <w:proofErr w:type="spellStart"/>
      <w:proofErr w:type="gramStart"/>
      <w:r w:rsidR="0087060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E1F1A" w:rsidRPr="009E1F1A" w:rsidRDefault="009E1F1A" w:rsidP="009E1F1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1A">
        <w:rPr>
          <w:rFonts w:ascii="Times New Roman" w:hAnsi="Times New Roman" w:cs="Times New Roman"/>
          <w:sz w:val="24"/>
          <w:szCs w:val="24"/>
        </w:rPr>
        <w:t>Решение  Думы №</w:t>
      </w:r>
      <w:r w:rsidR="00D30A26">
        <w:rPr>
          <w:rFonts w:ascii="Times New Roman" w:hAnsi="Times New Roman" w:cs="Times New Roman"/>
          <w:sz w:val="24"/>
          <w:szCs w:val="24"/>
        </w:rPr>
        <w:t xml:space="preserve"> </w:t>
      </w:r>
      <w:r w:rsidRPr="009E1F1A">
        <w:rPr>
          <w:rFonts w:ascii="Times New Roman" w:hAnsi="Times New Roman" w:cs="Times New Roman"/>
          <w:sz w:val="24"/>
          <w:szCs w:val="24"/>
        </w:rPr>
        <w:t xml:space="preserve">19 от 19.12.2013 г.  </w:t>
      </w:r>
      <w:r w:rsidRPr="009E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 муниципального образования «Майск» на 2014 год и плановый период 2015 и 2016 годов</w:t>
      </w:r>
      <w:r w:rsid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……………………………………………….15-70 </w:t>
      </w:r>
      <w:proofErr w:type="spellStart"/>
      <w:proofErr w:type="gramStart"/>
      <w:r w:rsid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30A26" w:rsidRPr="00D30A26" w:rsidRDefault="00D30A26" w:rsidP="00D3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F1A">
        <w:rPr>
          <w:rFonts w:ascii="Times New Roman" w:hAnsi="Times New Roman" w:cs="Times New Roman"/>
          <w:sz w:val="24"/>
          <w:szCs w:val="24"/>
        </w:rPr>
        <w:t>Решение  Думы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E1F1A">
        <w:rPr>
          <w:rFonts w:ascii="Times New Roman" w:hAnsi="Times New Roman" w:cs="Times New Roman"/>
          <w:sz w:val="24"/>
          <w:szCs w:val="24"/>
        </w:rPr>
        <w:t xml:space="preserve"> от 19.12.2013 г.</w:t>
      </w:r>
      <w:r w:rsidRPr="00D3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Об утверждении  согласованного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Генерального плана МО «Майск»</w:t>
      </w:r>
      <w:r w:rsidR="00D97C5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060B">
        <w:rPr>
          <w:rFonts w:ascii="Times New Roman" w:hAnsi="Times New Roman" w:cs="Times New Roman"/>
          <w:sz w:val="24"/>
          <w:szCs w:val="24"/>
        </w:rPr>
        <w:t xml:space="preserve">71 </w:t>
      </w:r>
      <w:proofErr w:type="spellStart"/>
      <w:proofErr w:type="gramStart"/>
      <w:r w:rsidR="0087060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9E1F1A" w:rsidRDefault="00D30A26" w:rsidP="00D3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F1A">
        <w:rPr>
          <w:rFonts w:ascii="Times New Roman" w:hAnsi="Times New Roman" w:cs="Times New Roman"/>
          <w:sz w:val="24"/>
          <w:szCs w:val="24"/>
        </w:rPr>
        <w:t>Решение  Думы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9E1F1A">
        <w:rPr>
          <w:rFonts w:ascii="Times New Roman" w:hAnsi="Times New Roman" w:cs="Times New Roman"/>
          <w:sz w:val="24"/>
          <w:szCs w:val="24"/>
        </w:rPr>
        <w:t xml:space="preserve"> от 19.12.2013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Об  участии Думы МО «Майск»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в областном конкурсе на лучшую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организацию работы 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26">
        <w:rPr>
          <w:rFonts w:ascii="Times New Roman" w:hAnsi="Times New Roman" w:cs="Times New Roman"/>
          <w:sz w:val="24"/>
          <w:szCs w:val="24"/>
        </w:rPr>
        <w:t>Иркутской области в 2013 году</w:t>
      </w:r>
      <w:r w:rsidR="00D97C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7060B">
        <w:rPr>
          <w:rFonts w:ascii="Times New Roman" w:hAnsi="Times New Roman" w:cs="Times New Roman"/>
          <w:sz w:val="24"/>
          <w:szCs w:val="24"/>
        </w:rPr>
        <w:t xml:space="preserve">…72 </w:t>
      </w:r>
      <w:proofErr w:type="spellStart"/>
      <w:proofErr w:type="gramStart"/>
      <w:r w:rsidR="0087060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97C56" w:rsidRPr="00D97C56" w:rsidRDefault="00D97C56" w:rsidP="00D97C5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hAnsi="Times New Roman" w:cs="Times New Roman"/>
          <w:sz w:val="24"/>
          <w:szCs w:val="24"/>
        </w:rPr>
        <w:t xml:space="preserve">Решение  Думы № 22 от 19.12.2013 г.  </w:t>
      </w:r>
      <w:r w:rsidRP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обращении к Законодательному Собранию Иркутской области по статусу села Майск</w:t>
      </w:r>
      <w:r w:rsid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…………………………………………..73-74 </w:t>
      </w:r>
      <w:proofErr w:type="spellStart"/>
      <w:proofErr w:type="gramStart"/>
      <w:r w:rsidR="0087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97C56" w:rsidRDefault="00D97C56" w:rsidP="00D97C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C56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МО «Майск»</w:t>
      </w:r>
      <w:r w:rsidR="0087060B">
        <w:rPr>
          <w:rFonts w:ascii="Times New Roman" w:hAnsi="Times New Roman" w:cs="Times New Roman"/>
          <w:sz w:val="24"/>
          <w:szCs w:val="24"/>
        </w:rPr>
        <w:t xml:space="preserve">………………………………………..75-79 </w:t>
      </w:r>
      <w:proofErr w:type="spellStart"/>
      <w:proofErr w:type="gramStart"/>
      <w:r w:rsidR="0087060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60B" w:rsidRDefault="0087060B" w:rsidP="0021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BD9" w:rsidRPr="0087060B" w:rsidRDefault="00216BD9" w:rsidP="00216B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060B" w:rsidRPr="0087060B" w:rsidRDefault="0087060B" w:rsidP="0087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87060B" w:rsidRPr="0087060B" w:rsidRDefault="0087060B" w:rsidP="0087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87060B" w:rsidRPr="0087060B" w:rsidRDefault="0087060B" w:rsidP="0087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7060B" w:rsidRPr="0087060B" w:rsidRDefault="0087060B" w:rsidP="0087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87060B" w:rsidRPr="0087060B" w:rsidRDefault="0087060B" w:rsidP="0087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ПОСТАНОВЛЕНИЕ</w:t>
      </w:r>
    </w:p>
    <w:p w:rsidR="0087060B" w:rsidRPr="0087060B" w:rsidRDefault="0087060B" w:rsidP="0087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19.12.2013 г.                            №   179                                                       с. Майск</w:t>
      </w:r>
    </w:p>
    <w:p w:rsidR="0087060B" w:rsidRPr="0087060B" w:rsidRDefault="0087060B" w:rsidP="008706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7060B" w:rsidRPr="0087060B" w:rsidRDefault="0087060B" w:rsidP="0087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</w:t>
      </w:r>
    </w:p>
    <w:p w:rsidR="0087060B" w:rsidRPr="0087060B" w:rsidRDefault="0087060B" w:rsidP="0087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холодное водоснабжение»</w:t>
      </w:r>
    </w:p>
    <w:p w:rsidR="0087060B" w:rsidRPr="0087060B" w:rsidRDefault="0087060B" w:rsidP="0087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статьи 157 Жилищного кодекса РФ, статьи 14 </w:t>
      </w:r>
      <w:proofErr w:type="gram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г. № 131-ФЗ «Об общих принципах организации местного самоуправления в Российской Федерации», статьи 5 Федерального Закона от 30.12.2004 года № 210-ФЗ «Об основах регулирования тарифов организации коммунального комплекса», Постановления Правительства Российской Федерации от 25.05.2006 года № 306 «Об утверждении правил и нормативов потребления коммунальных услуг», Законом Иркутской области № 131-ОЗ от 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Приказом Службы по тарифам Иркутской области от 14 ноября 2012 г. № 126-спр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</w:t>
      </w:r>
      <w:proofErr w:type="gramEnd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комплекса в среднем по муниципальным образованиям Иркутской области на 2014 год», руководствуясь статьей 32 Устава муниципального образования «Майск»</w:t>
      </w:r>
    </w:p>
    <w:p w:rsidR="0087060B" w:rsidRPr="0087060B" w:rsidRDefault="0087060B" w:rsidP="00870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87060B" w:rsidRPr="0087060B" w:rsidRDefault="0087060B" w:rsidP="00870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тариф на холодное водоснабжение для ИП «Савельев» для всех групп потребителей:</w:t>
      </w:r>
    </w:p>
    <w:p w:rsidR="0087060B" w:rsidRPr="0087060B" w:rsidRDefault="0087060B" w:rsidP="0087060B">
      <w:pPr>
        <w:pStyle w:val="a4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2014 года по 31 июня 2014 года в размере 39,98 руб./</w:t>
      </w:r>
      <w:proofErr w:type="spell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(НДС не облагается);</w:t>
      </w:r>
    </w:p>
    <w:p w:rsidR="0087060B" w:rsidRPr="0087060B" w:rsidRDefault="0087060B" w:rsidP="0087060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июля 2014 года по 31 декабря  2014 года в размере 41,42  руб./</w:t>
      </w:r>
      <w:proofErr w:type="spell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(НДС не облагается);</w:t>
      </w:r>
    </w:p>
    <w:p w:rsidR="0087060B" w:rsidRPr="0087060B" w:rsidRDefault="0087060B" w:rsidP="0087060B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«Вестнике муниципального образования «Майск»;</w:t>
      </w:r>
    </w:p>
    <w:p w:rsidR="0087060B" w:rsidRPr="0087060B" w:rsidRDefault="0087060B" w:rsidP="0087060B">
      <w:pPr>
        <w:numPr>
          <w:ilvl w:val="0"/>
          <w:numId w:val="1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060B" w:rsidRPr="0087060B" w:rsidRDefault="0087060B" w:rsidP="0087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0B" w:rsidRPr="0087060B" w:rsidRDefault="0087060B" w:rsidP="00870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МО «Майск» </w:t>
      </w: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0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87060B" w:rsidRDefault="0087060B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60B" w:rsidRDefault="0087060B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60B" w:rsidRDefault="0087060B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60B" w:rsidRDefault="0087060B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>РЕШЕНИЕ № 17</w:t>
      </w: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C56" w:rsidRPr="00D97C56" w:rsidRDefault="00D97C56" w:rsidP="00D97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C56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r w:rsidRPr="00D97C5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97C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97C5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97C56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D97C56" w:rsidRPr="00D97C56" w:rsidRDefault="00D97C56" w:rsidP="00D97C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97C56" w:rsidRPr="00D97C56" w:rsidRDefault="00D97C56" w:rsidP="00D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плане приватизации </w:t>
      </w:r>
    </w:p>
    <w:p w:rsidR="00D97C56" w:rsidRPr="00D97C56" w:rsidRDefault="00D97C56" w:rsidP="00D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</w:p>
    <w:p w:rsidR="00D97C56" w:rsidRPr="00D97C56" w:rsidRDefault="00D97C56" w:rsidP="00D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на 2014 год.</w:t>
      </w:r>
    </w:p>
    <w:p w:rsidR="00D97C56" w:rsidRPr="00D97C56" w:rsidRDefault="00D97C56" w:rsidP="00D97C56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6" w:rsidRPr="00D97C56" w:rsidRDefault="00D97C56" w:rsidP="00D97C5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51 Федерального закона  от 06.10.2003 N 131-ФЗ «Об общих принципах организации местного самоуправления в Российской Федерации»,  главы 3 Федерального закона от 21.12.2001 №178-ФЗ (ред. от 06.12.2011) «О приватизации государственного и муниципального имущества»,  Решения Думы МО «Майск» от 26.09.2013г.№6 «</w:t>
      </w:r>
      <w:r w:rsidRPr="00D97C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утверждении Положения о порядке приватизации муниципального имущества», </w:t>
      </w: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часть 1 статьи</w:t>
      </w:r>
      <w:proofErr w:type="gramEnd"/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 и пунктом 5 часть 1 статьи 24  Устава муниципального образования «Майск» </w:t>
      </w:r>
    </w:p>
    <w:p w:rsidR="00D97C56" w:rsidRPr="00D97C56" w:rsidRDefault="00D97C56" w:rsidP="00D97C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6" w:rsidRPr="00D97C56" w:rsidRDefault="00D97C56" w:rsidP="00D97C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97C56" w:rsidRPr="00D97C56" w:rsidRDefault="00D97C56" w:rsidP="00D97C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6" w:rsidRPr="00D97C56" w:rsidRDefault="00D97C56" w:rsidP="008B2A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приватизации муниципального имущества муниципального образования «Майск»  приложение №1.</w:t>
      </w:r>
    </w:p>
    <w:p w:rsidR="00D97C56" w:rsidRPr="00D97C56" w:rsidRDefault="00D97C56" w:rsidP="008B2AAA">
      <w:pPr>
        <w:numPr>
          <w:ilvl w:val="0"/>
          <w:numId w:val="4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D97C56" w:rsidRPr="00D97C56" w:rsidRDefault="00D97C56" w:rsidP="008B2A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97C56" w:rsidRPr="00D97C56" w:rsidRDefault="00D97C56" w:rsidP="00D97C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C56" w:rsidRPr="00D97C56" w:rsidRDefault="00D97C56" w:rsidP="00D97C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6" w:rsidRPr="00D97C56" w:rsidRDefault="00D97C56" w:rsidP="00D97C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7C56" w:rsidRPr="00D97C56" w:rsidRDefault="00D97C56" w:rsidP="00D97C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97C56" w:rsidRPr="00D97C56" w:rsidRDefault="00D97C56" w:rsidP="00D97C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D97C56" w:rsidRPr="00D97C56" w:rsidRDefault="00D97C56" w:rsidP="00D97C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6" w:rsidRPr="00D97C56" w:rsidRDefault="00D97C56" w:rsidP="00D97C5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7C56" w:rsidRPr="00D97C56" w:rsidSect="00111BD5">
          <w:footerReference w:type="default" r:id="rId9"/>
          <w:pgSz w:w="11907" w:h="16840"/>
          <w:pgMar w:top="567" w:right="708" w:bottom="568" w:left="1560" w:header="57" w:footer="57" w:gutter="0"/>
          <w:cols w:space="720"/>
          <w:titlePg/>
          <w:docGrid w:linePitch="299"/>
        </w:sectPr>
      </w:pPr>
    </w:p>
    <w:p w:rsidR="00D97C56" w:rsidRPr="00D97C56" w:rsidRDefault="00D97C56" w:rsidP="00D97C5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Решению Думы </w:t>
      </w:r>
    </w:p>
    <w:p w:rsidR="00D97C56" w:rsidRPr="00D97C56" w:rsidRDefault="00D97C56" w:rsidP="00D97C5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«Майск» от 19.12.2013г. №17</w:t>
      </w:r>
    </w:p>
    <w:p w:rsidR="00D97C56" w:rsidRPr="00D97C56" w:rsidRDefault="00D97C56" w:rsidP="00D97C56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56" w:rsidRPr="00D97C56" w:rsidRDefault="00D97C56" w:rsidP="00D97C5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приватизации муниципального имущества муниципального образования «Майск»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81"/>
        <w:gridCol w:w="2751"/>
        <w:gridCol w:w="1382"/>
        <w:gridCol w:w="1165"/>
        <w:gridCol w:w="1135"/>
        <w:gridCol w:w="1188"/>
        <w:gridCol w:w="12"/>
        <w:gridCol w:w="1311"/>
        <w:gridCol w:w="294"/>
        <w:gridCol w:w="587"/>
        <w:gridCol w:w="294"/>
        <w:gridCol w:w="1584"/>
      </w:tblGrid>
      <w:tr w:rsidR="00D97C56" w:rsidRPr="00D97C56" w:rsidTr="00D97C56">
        <w:trPr>
          <w:trHeight w:val="300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Недвижимое имущество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300"/>
        </w:trPr>
        <w:tc>
          <w:tcPr>
            <w:tcW w:w="138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а) здания (помещения в зданиях), строения, сооружения: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эксплуатацию / сведения о гос. регистрации прав на него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 (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стоимость по состоянию на 01.01.2013г (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обременений (аренда, залог)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</w:tr>
      <w:tr w:rsidR="00D97C56" w:rsidRPr="00D97C56" w:rsidTr="00D97C56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Социально-бытового центра (без ФАП)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ул.Трактовая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ФАП в областной собственности  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11011400012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сооружение "Внешнее энергоснабжение группы индивидуальных застройщиков)" КТП №022-П 250 кВА10/0,4кВ, линия 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-0,4кВ L=1363м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11011500013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85:05:00000:120:25:133:0001:200445130</w:t>
            </w:r>
          </w:p>
        </w:tc>
      </w:tr>
      <w:tr w:rsidR="00D97C56" w:rsidRPr="00D97C56" w:rsidTr="00D97C5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Муниципальный жилой фонд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Наименование 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эксплуатацию / сведения о гос. регистрации прав на него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 (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на 1 ноября 2005 г.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стоимость по состоянию на 01.01.2013г (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обременений (аренда, залог)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</w:tr>
      <w:tr w:rsidR="00D97C56" w:rsidRPr="00D97C56" w:rsidTr="00D97C5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97C56" w:rsidRPr="00D97C56" w:rsidTr="00D97C5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4-1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5-2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6-1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7-2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9-2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10-1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10-2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11-2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12-1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12-2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14-2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6А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Arial" w:eastAsia="Times New Roman" w:hAnsi="Arial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.А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брамовка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1519000,00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45-2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пер.Мухтарова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пер.Мухтарова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25-1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Октябрьская, д. 3-1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Октябрьская, д. 5-1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3-1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4-1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4-2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5-1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6-1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8-2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9-1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11-1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11-2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12-1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14-2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15-2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 Торговый, д. 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7-1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7-2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9-1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9-2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11-1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11-2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13-2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16-2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17-1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Мичурина, д. 3-1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4-1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трехквартирном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5-2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5-3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7-2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9-2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10-1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11-1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11-2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13-1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13-2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23-1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23-2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24-2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26-1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26-2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Менделеева, д. 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7C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двухквартирном жилом  доме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Менделеева, д. 2-2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7C56" w:rsidRPr="00D97C56" w:rsidTr="00D97C56">
        <w:trPr>
          <w:trHeight w:val="300"/>
        </w:trPr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2. Движимое имущество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300"/>
        </w:trPr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а) транспортные средства: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(с указанием индивидуализирующих признаков,</w:t>
            </w:r>
            <w:proofErr w:type="gramEnd"/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 (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стоимость по состоянию на 01.01.2013г (</w:t>
            </w:r>
            <w:proofErr w:type="spell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обременений (аренда, залог)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права собственности</w:t>
            </w:r>
          </w:p>
        </w:tc>
      </w:tr>
      <w:tr w:rsidR="00D97C56" w:rsidRPr="00D97C56" w:rsidTr="00D97C56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7C56" w:rsidRPr="00D97C56" w:rsidTr="00D97C5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97C56" w:rsidRPr="00D97C56" w:rsidTr="00D97C5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Автомашина УАЗ-31512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803 АВ 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11013500001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56" w:rsidRPr="00D97C56" w:rsidRDefault="00D97C56" w:rsidP="00D9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97C56" w:rsidRPr="00D97C56" w:rsidRDefault="00D97C56" w:rsidP="00D97C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Pr="00D97C56" w:rsidRDefault="00D97C56" w:rsidP="00D97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C56" w:rsidRPr="00D30A26" w:rsidRDefault="00D97C56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D30A26" w:rsidRDefault="00D30A26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  <w:sectPr w:rsidR="009B469B" w:rsidSect="00D97C56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РЕШЕНИЕ № 18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B46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469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B469B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Положения 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ведения регистра жилых домов, 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строящихся на территории МО «Майск»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строительством жилых домов всех форм собственности на территории МО «Майск», учета жилых домов на различных стадиях строительства и получения достоверной информации о состоянии и объемах жилищного строительства.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 от 06.10.2003 N 131-ФЗ «Об общих принципах организации местного самоуправления в Российской Федерации, Постановления Правительства РФ от 22.10.1997 N 1348 «О создании и порядке ведения регистра жилых домов, строящихся на территориях субъектов Российской Федерации"», руководствуясь пунктом 36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частьи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 и статьи 24  Устава муниципального образования «Майск» </w:t>
      </w:r>
      <w:proofErr w:type="gramEnd"/>
    </w:p>
    <w:p w:rsidR="009B469B" w:rsidRPr="009B469B" w:rsidRDefault="009B469B" w:rsidP="009B4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9B469B" w:rsidRPr="009B469B" w:rsidRDefault="009B469B" w:rsidP="008B2A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ведения регистра жилых домов, строящихся на территории МО «Майск» приложение №1.</w:t>
      </w:r>
    </w:p>
    <w:p w:rsidR="009B469B" w:rsidRPr="009B469B" w:rsidRDefault="009B469B" w:rsidP="008B2AAA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9B469B" w:rsidRPr="009B469B" w:rsidRDefault="009B469B" w:rsidP="008B2A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9B469B" w:rsidRPr="009B469B" w:rsidRDefault="009B469B" w:rsidP="009B469B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Решению Думы МО «Майск» от 19.12.2013г. №18</w:t>
      </w:r>
    </w:p>
    <w:p w:rsidR="009B469B" w:rsidRPr="009B469B" w:rsidRDefault="009B469B" w:rsidP="009B469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ведения регистра жилых домов, строящихся на территории МО 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Постановлением Правительства Российской Федерации от 22.10.1997 N 1348 «О создании и порядке ведения регистра жилых домов, строящихся на территориях субъектов Российской Федерации"».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определяет состав сведений, структуру и единый порядок ведения регистра жилых домов, строящихся на территории МО «Майск» (далее именуется - регистр).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 устанавливает единый на всей территории МО «Майск» порядок учета строящихся жилых домов и не входит в систему государственной регистрации прав на недвижимое имущество и сделок с ним.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 ведется администрацией МО «Майск» за счет средств местного бюджета  на всей территории поселения.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регистр вносятся сведения: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 всех земельных участках, выделенных под строительство жилья.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всех начатых строительством (новое строительство, реконструкция, расширение) жилых домов независимо от формы собственности (включая индивидуальные жилые дома и здания, пригодные для постоянного проживания с момента выдачи разрешения на строительство до его завершения и оформления документа приемки в эксплуатацию. Сведения о строящихся жилых домах вносятся в карточки, которые ведутся по заказчикам строительства.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регистр включаются жилые дома независимо от формы собственности, строительство (реконструкция, расширение) </w:t>
      </w: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заказчиками подрядным способом или собственными силами.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Основным назначением регистра является сбор информации, характеризующей состояние строительства жилых домов на территории МО «Майск».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регистр включаются все объекты наблюдения на территории МО «Майск», на которые  выданы разрешения на строительство после 01.01.2011 года. 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по жилым домам, строительство которых было начато до 01.01.2011 года, заносятся в регистр постепенно на основании проверок и ранее выданных документов.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Ведение регистра обеспечивает: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использования земельных участков, выделенных под строительство жилья, строительства жилых домов и своевременностью оформления документов о завершении строительства и приемки их в эксплуатацию, регистрации прав собственности.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непрерывный учет выделенных земельных участков, строящегося и законченного строительством жилья;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информации по реализации целевых инвестиционных жилищных программ, законодательства по вопросам жилищной политики;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жилых домов, </w:t>
      </w: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которых значительно превышают нормативные (договорные) сроки, а также жилых домов, строительство которых прекращено или приостановлено, для внесения предложений о продаже или передаче таких домов в собственность другому владельцу или инвестору для достройки в соответствии с Указом Президента Российской Федерации от 10 июня 1994 г. N 1181 "О мерах по обеспечению достройки не завершенных строительством жилых домов";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получение информации о сложившейся стоимости строительства 1 кв. метра общей площади жилых домов в зависимости от типа здания, степени комфортности, материала стен и сроков его возведения;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на основе данных регистра единовременных и выборочных обследований строящихся жилых домов.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Необходимыми условиями ведения регистра являются: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использование единых форм первичной документации (разрешение на жилищное строительство, извещение о начале строительства жилого дома в соответствии с выданным разрешением, извещение и справка об окончании этапов работ, документ о завершении строительства жилого дома и др.), а также состава экономических и технических показателей строящихся жилых домов, этапов контроля за ходом строительных работ и реквизитов, подлежащих включению в регистр;</w:t>
      </w:r>
      <w:proofErr w:type="gramEnd"/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использование единого порядка, определяющего стадии </w:t>
      </w: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строительством и сроки обязательного оформления первичной документации по строящимся и законченным строительством жилым домам;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жилищный контроль.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специалисты администрации поселения по земельным вопросам и ЖКХ: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ведут регистр;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осуществляют полный учет разрешенных строительством жилых домов по этапам строительных работ;</w:t>
      </w: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взаимодействуют с органами государственной статистики, органами исполнительной власти, органами, осуществляющими государственную регистрацию прав на недвижимое имущество и сделок с ним, организациями технической инвентаризации, органами налоговой службы для обеспечения полноты учета строящихся жилых домов и достоверности информации.</w:t>
      </w:r>
      <w:proofErr w:type="gramStart"/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Исключение объекта наблюдения из регистра осуществляется после завершения его строительства, оформления документа приемки в эксплуатацию и государственной регистрации прав на недвижимое имущество и сделок с ним по состоянию на 31 декабря года, следующего за годом регистрации.</w:t>
      </w: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11BD5" w:rsidRDefault="00111BD5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11BD5" w:rsidRDefault="00111BD5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11BD5" w:rsidRDefault="00111BD5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11BD5" w:rsidRDefault="00111BD5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11BD5" w:rsidRDefault="00111BD5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D97C5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РЕШЕНИЕ № 19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B46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469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B469B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бюджете 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годов.</w:t>
      </w:r>
    </w:p>
    <w:p w:rsidR="009B469B" w:rsidRPr="009B469B" w:rsidRDefault="009B469B" w:rsidP="009B469B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0" w:history="1">
        <w:r w:rsidRPr="009B4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1" w:history="1">
        <w:r w:rsidRPr="009B4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22.08.2013 г. № 152, Решения Думы МО «Майск» от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26.09.2013г. №5</w:t>
      </w:r>
      <w:r w:rsidRPr="009B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муниципальном дорожном фонде муниципального образования «Майск».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 бюджета МО «Майск» на 2014 год: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7089,8 тыс. рублей, из них объем межбюджетных трансфертов, получаемых из других бюджетов бюджетной системы Российской Федерации, в сумме 5441,8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в сумме 7148,75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в сумме 58,95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местного бюджета на плановый период 2015 и 2016 годов: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на 2015 год в сумме 6766,8 тыс. рублей, из них объем межбюджетных трансфертов, получаемых из других бюджетов бюджетной системы Российской Федерации, в сумме 5138,0 тыс. рублей, на 2016 год в сумме 6863,0 тыс. рублей, из них объем межбюджетных трансфертов, получаемых из других бюджетов бюджетной системы Российской Федерации, в сумме 5121,5 тыс. рублей;</w:t>
      </w:r>
      <w:proofErr w:type="gramEnd"/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на 2015 год в сумме 6820,76 тыс. рублей, на 2016 год в сумме 6918,5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2015 год в сумме 53,96 тыс.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рублей, или 5 % утвержденного общего годового объема доходов местного бюджета без учета утвержденного объема безвозмездных поступлений, на 2016 год в сумме 55,5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2.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местного бюджета, поступающие в 2014 году и плановый период 2015 и 2016 годов, формируются за счет: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 на 2014 год и на  плановый период 2015 и 2016 годов по классификации доходов бюджетов Российской Федерации согласно приложению 1, 2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4.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 главных администраторов доходов местного бюджета согласно приложению 3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главных администраторов источников финансирования бюджета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распределение бюджетных ассигнований по разделам и подразделам классификации расходов бюджетов на 2014 год и на плановый период 2015 и 2016 годов согласно приложению 5, 6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2014 год и плановый период 2015 и 2016 годов согласно приложению 7, 8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год и плановый период 2015 и 2016 годов согласно приложению 9, 10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6.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местного бюджета создается резервный фонд администрации МО «Майск»: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в размере 10,0 тыс. рублей;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размере 10,0 тыс. рублей;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10,0 тыс. рублей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7.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1. Утвердить объем бюджетных ассигнований дорожного фонда муниципального образования «Майск»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2014 год в размере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469,0 </w:t>
      </w:r>
      <w:r w:rsidRPr="009B469B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на 2015 год в размере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548,0 </w:t>
      </w: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на 2016 год в размере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631,5 </w:t>
      </w: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2. Установить, что часть бюджетных ассигнований дорожного фонда муниципального образования «Майск» направляется: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- на оформление муниципальных дорог в собственность;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- на изготовление проектно-сметной </w:t>
      </w:r>
      <w:proofErr w:type="gramStart"/>
      <w:r w:rsidRPr="009B469B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proofErr w:type="gramEnd"/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и ремонт муниципальных дорог, проведение экспертизы ПСД;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- на строительство и ремонт муниципальных дорог;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- на содержание муниципальных дорог.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3. Утвердить смету доходов и  расходов  дорожного фонда муниципального образования «Майск» на 2014г. согласно приложению 11, 12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8.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распределение бюджетных ассигнований на реализацию долгосрочных муниципальных целевых программ МО «Майск» на 2013 год согласно </w:t>
      </w:r>
      <w:hyperlink r:id="rId12" w:history="1">
        <w:r w:rsidRPr="009B4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</w:t>
        </w:r>
      </w:hyperlink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9. 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исполнении местного бюджета на 2014 год и на плановый период 2015 и 2016 годы приоритетными направлениями расходов являются: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с начислениями на нее;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отопительному сезону;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связи;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коммунальных услуг;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дорожному фонду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по муниципальным целевым программам, имеющие                   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и районного бюджета.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10. 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в размере 590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в размере 540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555 тыс. рублей.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верхний предел муниципального долга муниципального образования «Майск»: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2015 года в размере 54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в размере 55,5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в размере 56  тыс. рублей.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предельный объем расходов на обслуживание муниципального внутреннего долга муниципального образования «Майск»: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размере 3,8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размере 3,9 тыс. рублей;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размере 3,9 тыс. рублей.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программу муниципальных внутренних заимствований МО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«Майск» на 2014 год  и на плановый период 2015 и 2016 годов (приложение №14).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11. 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на 2014 год и плановый период 2015 и 2016 годов согласно приложениям 15, 16 к настоящему Решению.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12.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13.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14.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опубликования, но не ранее 1 января 2014 года.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Pr="009B469B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B469B" w:rsidRPr="009B469B" w:rsidRDefault="009B469B" w:rsidP="009B4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Pr="009B469B" w:rsidRDefault="009B469B" w:rsidP="009B4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  2014  ГОД</w:t>
      </w:r>
    </w:p>
    <w:p w:rsidR="009B469B" w:rsidRPr="009B469B" w:rsidRDefault="009B469B" w:rsidP="009B4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2015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ГОДОВ</w:t>
      </w:r>
    </w:p>
    <w:p w:rsidR="009B469B" w:rsidRPr="009B469B" w:rsidRDefault="009B469B" w:rsidP="009B46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9B" w:rsidRPr="009B469B" w:rsidRDefault="009B469B" w:rsidP="009B4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Бюджет на 2014 год и плановый период 2015 и 2016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22.08.2013г. №152 Уставом МО «Майск» а также в соответствии с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 xml:space="preserve"> принципами Бюджетного послания Президента Российской Федерации от 13.06.2013г. «О бюджетной политике Российской Федерации в 2014 – 2016 годах»,  основными направлениями бюджетной и налоговой политики Иркутской области на 2014 год и на плановый период 2015 и 2016 годов.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469B" w:rsidRPr="009B469B" w:rsidRDefault="009B469B" w:rsidP="009B46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366"/>
        <w:gridCol w:w="1334"/>
        <w:gridCol w:w="1440"/>
      </w:tblGrid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7089,8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6766,8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6863,0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1741,5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5441,80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5138,0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5121,5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7148,75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6820,8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6918,5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lang w:eastAsia="ru-RU"/>
              </w:rPr>
              <w:t>Дефицит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53,96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550,5</w:t>
            </w:r>
          </w:p>
        </w:tc>
      </w:tr>
      <w:tr w:rsidR="009B469B" w:rsidRPr="009B469B" w:rsidTr="009B469B">
        <w:tc>
          <w:tcPr>
            <w:tcW w:w="5688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366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334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2014 год 1648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2015 год 1628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2016 год 1741,5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 из них:</w:t>
      </w:r>
    </w:p>
    <w:p w:rsidR="009B469B" w:rsidRPr="009B469B" w:rsidRDefault="009B469B" w:rsidP="009B469B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>Налог на доходы физических лиц</w:t>
      </w:r>
    </w:p>
    <w:p w:rsidR="009B469B" w:rsidRPr="009B469B" w:rsidRDefault="009B469B" w:rsidP="009B469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2013 года с учетом индекса потребительских цен, темпа роста фонда заработной платы на 2014 год и на период до 2016 года., на 2014 год - 260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на 2015 год - 270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на 2016 год -  275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469B" w:rsidRPr="009B469B" w:rsidRDefault="009B469B" w:rsidP="009B46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B469B">
        <w:rPr>
          <w:rFonts w:ascii="Times New Roman" w:eastAsia="Times New Roman" w:hAnsi="Times New Roman" w:cs="Times New Roman"/>
          <w:b/>
          <w:lang w:eastAsia="ru-RU"/>
        </w:rPr>
        <w:t>Единый сельскохозяйственный налог</w:t>
      </w:r>
    </w:p>
    <w:p w:rsidR="009B469B" w:rsidRPr="009B469B" w:rsidRDefault="009B469B" w:rsidP="009B469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Общий объем  поступлений запланирован на 2014 год - 20,0 тыс. рублей.  на 2015 год - 20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на 2016 год - 20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.,</w:t>
      </w:r>
    </w:p>
    <w:p w:rsidR="009B469B" w:rsidRPr="009B469B" w:rsidRDefault="009B469B" w:rsidP="009B469B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b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>Налог на имущество физических лиц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Прогноз поступлений по налогу на имущество физических лиц на 2014 год и на плановый период 2015 и 20160 годов осуществлен с учетом ожидаемых поступлений 2013 года, Поступления по налогу на 2014 год запланированы в размере - 5,0 тыс. рублей.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В 2015 году налог на имущество физических лиц планируется в сумме -  5 тыс. рублей, В 2016 году налог на имущество планируется в сумме - 5,0 тыс. рублей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Pr="009B469B">
        <w:rPr>
          <w:rFonts w:ascii="Times New Roman" w:eastAsia="Times New Roman" w:hAnsi="Times New Roman" w:cs="Times New Roman"/>
          <w:b/>
          <w:lang w:eastAsia="ru-RU"/>
        </w:rPr>
        <w:t>земельного налога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 планируется  на 2014 год – 450,0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на 2015 год 435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на 2016 год 450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              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>Доходы от использования имущества находящегося в государственной и муниципальной собственности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Аренда земли на 2014 год 320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2015 год 350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 на 2016 год 360 тыс. рублей (планируется заключение 3 договоров: с ООО «Лидер», ООО «Искра», ЗАО «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БайкалВестКом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»).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 xml:space="preserve">                     Безвозмездные поступления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Объем безвозмездных поступлений в бюджет муниципального образования «Майск»  на 2014 год и на плановый период 2015 и 2016 годов составлен в соответствии с федеральным законом  «О областном  бюджете на 2014 год и на плановый период 2015 и 2016 годов»., на 2014 год 5366,8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2015 год 5138,0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 2016 год 5121,5 тыс. рублей. из них;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Дотации 2014 год 1329 тыс. рублей. и на плановый период 2015 год 1107,6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2016 год 1140,4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Из них: районная дотация: на 2014 год 352,0 тыс. рублей  и на плановый период 2015 год  247,0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2016 год 263,0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Прочие субсидии бюджетам поселений на 2014 год 3942,7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 и на плановый период 2015 год 3935,1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2016 год 3885,8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2014 год 62,8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и на плановый период 2015 год 63,0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., 2016 год 63,0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</w:t>
      </w:r>
    </w:p>
    <w:p w:rsidR="009B469B" w:rsidRPr="009B469B" w:rsidRDefault="009B469B" w:rsidP="009B469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Субвенции предоставленные местным бюджетам из фонда компенсации Иркутской области на 2014 год и плановый период 2015 и 2016 годов (за счет средств областного бюджета)  на 2014 год 32,3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2015 год 32,3 тыс. рублей. 2016 год 32,3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>РАСХОДЫ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- сохранение достигнутого уровня заработной платы работников бюджетной сферы,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 Структура расходов проекта бюджета муниципального образования на 2014 год и плановый период 2015 и 2016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Общий объем расходов на 2014 год – 7148,75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2015 год – 6820,8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2016 год – 6918,5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>Раздел 01 «Общегосударственные вопросы»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</w:t>
      </w:r>
      <w:r w:rsidRPr="009B469B">
        <w:rPr>
          <w:rFonts w:ascii="Times New Roman" w:eastAsia="Times New Roman" w:hAnsi="Times New Roman" w:cs="Times New Roman"/>
          <w:lang w:eastAsia="ru-RU"/>
        </w:rPr>
        <w:t>Объем расходов по подразделу 02  «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запланировано: 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на 2014 год  в сумме– 579,8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, 2015 год в сумме – 572,62 </w:t>
      </w:r>
      <w:proofErr w:type="spellStart"/>
      <w:r w:rsidRPr="009B469B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bCs/>
          <w:lang w:eastAsia="ru-RU"/>
        </w:rPr>
        <w:t>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proofErr w:type="spellEnd"/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, на 2016 год в сумме – 590,00 </w:t>
      </w:r>
      <w:proofErr w:type="spellStart"/>
      <w:r w:rsidRPr="009B469B">
        <w:rPr>
          <w:rFonts w:ascii="Times New Roman" w:eastAsia="Times New Roman" w:hAnsi="Times New Roman" w:cs="Times New Roman"/>
          <w:bCs/>
          <w:lang w:eastAsia="ru-RU"/>
        </w:rPr>
        <w:t>тыс.руб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proofErr w:type="spellEnd"/>
      <w:r w:rsidRPr="009B469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2014 год и плановый период 2015-2016 года  5,0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2014 год в сумме  3199,31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, на 2015 год  в сумме 2970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, на 2016 год  в сумме 3045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06 «Обеспечение деятельности финансовых, налоговых и таможенных органов и органов (финансово-бюджетного надзора)  планируется: на 2014 год в сумме 390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, на 2015 год  в сумме 365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, на 2016 год  в сумме 367,9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По подразделу 11 «Резервный фонд на 2014 год и плановый период 2015 -2016 года планируется  10,0 тыс. руб</w:t>
      </w:r>
      <w:r w:rsidRPr="009B469B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>Раздел 02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Национальная оборона 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>Объем расходов по подразделу 03 «</w:t>
      </w: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Мобилизационная и вневойсковая подготовка» 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предусмотрены расходы на </w:t>
      </w:r>
      <w:r w:rsidRPr="009B469B">
        <w:rPr>
          <w:rFonts w:ascii="Times New Roman" w:eastAsia="Times New Roman" w:hAnsi="Times New Roman" w:cs="Times New Roman"/>
          <w:lang w:eastAsia="ru-RU"/>
        </w:rPr>
        <w:t>осуществление первичного воинского учета на территориях где отсутствуют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 xml:space="preserve"> военные комиссариаты  на 2014 год 62,8 тыс. рублей, и на плановый период 2015 год 63,0 тыс. рублей, 2016 год 63,0 тыс. рублей.</w:t>
      </w:r>
    </w:p>
    <w:p w:rsidR="009B469B" w:rsidRPr="009B469B" w:rsidRDefault="009B469B" w:rsidP="009B469B">
      <w:pPr>
        <w:spacing w:after="120" w:line="48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9B469B" w:rsidRPr="009B469B" w:rsidRDefault="009B469B" w:rsidP="009B469B">
      <w:pPr>
        <w:spacing w:after="120" w:line="48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Раздел 03 «Национальная безопасность и правоохранительная деятельность»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9B469B">
        <w:rPr>
          <w:rFonts w:ascii="Times New Roman" w:eastAsia="Times New Roman" w:hAnsi="Times New Roman" w:cs="Times New Roman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Муниципальная целевая программа «Пожарная безопасность и защита населения и территории МО «Майск» от чрезвычайных ситуации на 2013-2015 гг. на 2014 год - 74,2тыс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 xml:space="preserve">ублей, 2015 – 54,2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, 2016 – 74,5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OLE_LINK3"/>
      <w:bookmarkStart w:id="2" w:name="OLE_LINK4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 xml:space="preserve">- </w:t>
      </w:r>
      <w:bookmarkEnd w:id="1"/>
      <w:bookmarkEnd w:id="2"/>
      <w:r w:rsidRPr="009B469B">
        <w:rPr>
          <w:rFonts w:ascii="Times New Roman" w:eastAsia="Times New Roman" w:hAnsi="Times New Roman" w:cs="Times New Roman"/>
          <w:lang w:eastAsia="ru-RU"/>
        </w:rPr>
        <w:t>муниципальная целевая программа муниципального образования «Майск» «</w:t>
      </w:r>
      <w:r w:rsidRPr="009B469B">
        <w:rPr>
          <w:rFonts w:ascii="Times New Roman" w:eastAsia="Times New Roman" w:hAnsi="Times New Roman" w:cs="Times New Roman"/>
          <w:b/>
          <w:lang w:eastAsia="ru-RU"/>
        </w:rPr>
        <w:t>Профилактика терроризма и  экстремизма, а так же минимизации и (или) ликвидации последствий терроризма и экстремизма на территории муниципального образования «Майск»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B469B">
        <w:rPr>
          <w:rFonts w:ascii="Times New Roman" w:eastAsia="Times New Roman" w:hAnsi="Times New Roman" w:cs="Times New Roman"/>
          <w:b/>
          <w:lang w:eastAsia="ru-RU"/>
        </w:rPr>
        <w:t>на 2013 - 2015 годы»,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 на  2014 год  и плановый период 2015-2016 годы в сумме 5,0 тыс. рублей ежегодно;</w:t>
      </w:r>
    </w:p>
    <w:p w:rsidR="009B469B" w:rsidRPr="009B469B" w:rsidRDefault="009B469B" w:rsidP="009B469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Раздел 04 «Национальная экономика»</w:t>
      </w:r>
    </w:p>
    <w:p w:rsidR="009B469B" w:rsidRPr="009B469B" w:rsidRDefault="009B469B" w:rsidP="009B469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>Расходы по данному разделу предусмотрены в 2014 году и плановом периоде 2015-2016 годах в  сумме 15,00 тыс. рублей ежегодно, из них:</w:t>
      </w:r>
    </w:p>
    <w:p w:rsidR="009B469B" w:rsidRPr="009B469B" w:rsidRDefault="009B469B" w:rsidP="009B469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Муниципальная целевая программа «Развитие и поддержка малого и среднего предпринимательства МО «Майск» на 2013-2017 гг.  2014год  и плановый период 2015-2016 </w:t>
      </w:r>
      <w:proofErr w:type="spellStart"/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 xml:space="preserve"> – 10,00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 ежегодно</w:t>
      </w: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-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 на 2014 год и плановый период 2015-2016 годов в объеме 32,3 тыс. рублей ежегодно.</w:t>
      </w:r>
    </w:p>
    <w:p w:rsidR="009B469B" w:rsidRPr="009B469B" w:rsidRDefault="009B469B" w:rsidP="009B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- мероприятия в области использования, охраны водных объектов и гидротехнических сооружений </w:t>
      </w:r>
      <w:r w:rsidRPr="009B469B">
        <w:rPr>
          <w:rFonts w:ascii="Times New Roman" w:eastAsia="Times New Roman" w:hAnsi="Times New Roman" w:cs="Times New Roman"/>
          <w:lang w:eastAsia="ru-RU"/>
        </w:rPr>
        <w:t>на 2014 год и плановый период 2015-2016 годов  в объеме 5,0 тыс. рублей ежегодно.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- дорожный фонд для исполнения долгосрочной целевой программы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</w:t>
      </w:r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 xml:space="preserve">в 2014 году  469,0 </w:t>
      </w:r>
      <w:proofErr w:type="spellStart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 xml:space="preserve">, на 2015 год 548,8 </w:t>
      </w:r>
      <w:r w:rsidRPr="009B469B">
        <w:rPr>
          <w:rFonts w:ascii="Times New Roman" w:eastAsia="Times New Roman" w:hAnsi="Times New Roman" w:cs="Times New Roman"/>
          <w:lang w:eastAsia="ru-RU"/>
        </w:rPr>
        <w:t>тыс. рублей,</w:t>
      </w:r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 xml:space="preserve"> на 2016 год – 631,5 </w:t>
      </w:r>
      <w:proofErr w:type="spellStart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9B469B" w:rsidRPr="009B469B" w:rsidRDefault="009B469B" w:rsidP="009B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 Раздел 05 «Жилищно-коммунальное хозяйство»</w:t>
      </w:r>
    </w:p>
    <w:p w:rsidR="009B469B" w:rsidRPr="009B469B" w:rsidRDefault="009B469B" w:rsidP="009B469B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>По данному разделу предусмотрены расходы:</w:t>
      </w:r>
    </w:p>
    <w:p w:rsidR="009B469B" w:rsidRPr="009B469B" w:rsidRDefault="009B469B" w:rsidP="009B469B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Муниципальная целевая программа «Переселение граждан из ветхого и аварийного жилого фонда МО «Майск» на 2014- 2019 </w:t>
      </w:r>
      <w:proofErr w:type="spellStart"/>
      <w:proofErr w:type="gramStart"/>
      <w:r w:rsidRPr="009B469B">
        <w:rPr>
          <w:rFonts w:ascii="Times New Roman" w:eastAsia="Times New Roman" w:hAnsi="Times New Roman" w:cs="Times New Roman"/>
          <w:bCs/>
          <w:lang w:eastAsia="ru-RU"/>
        </w:rPr>
        <w:t>гг</w:t>
      </w:r>
      <w:proofErr w:type="spellEnd"/>
      <w:proofErr w:type="gramEnd"/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» 2014 год 71,00 </w:t>
      </w:r>
      <w:proofErr w:type="spellStart"/>
      <w:r w:rsidRPr="009B469B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, 2015-55,00 </w:t>
      </w:r>
      <w:proofErr w:type="spellStart"/>
      <w:r w:rsidRPr="009B469B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, 2016 год – 71,00 </w:t>
      </w:r>
      <w:proofErr w:type="spellStart"/>
      <w:r w:rsidRPr="009B469B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            - На реализацию мероприятий долгосрочной целевой программы «Энергосбережение»  на 2013-2015 годы по 5,00 тыс. рублей ежегодно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          - </w:t>
      </w:r>
      <w:r w:rsidRPr="009B469B">
        <w:rPr>
          <w:rFonts w:ascii="Times New Roman" w:eastAsia="Times New Roman" w:hAnsi="Times New Roman" w:cs="Times New Roman"/>
          <w:color w:val="000000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 на 2014-2016 годы по 5,0 тыс. рублей ежегодно.</w:t>
      </w:r>
    </w:p>
    <w:p w:rsidR="009B469B" w:rsidRPr="009B469B" w:rsidRDefault="009B469B" w:rsidP="009B46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Раздел 08 «Культура»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B469B">
        <w:rPr>
          <w:rFonts w:ascii="Times New Roman" w:eastAsia="Times New Roman" w:hAnsi="Times New Roman" w:cs="Times New Roman"/>
          <w:lang w:eastAsia="ru-RU"/>
        </w:rPr>
        <w:t xml:space="preserve">на 2014 год 2186,74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, и на плановый период 2015 год 2106,94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, 2016 год 1989,70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>. по данному разделу предусмотрены расходы на: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            - выплату заработной платы и начислениям на нее, 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                         - подписку на периодическую печать.</w:t>
      </w: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t>Раздел 13  «Обслуживание государственного и муниципального долга»</w:t>
      </w:r>
    </w:p>
    <w:p w:rsidR="009B469B" w:rsidRPr="009B469B" w:rsidRDefault="009B469B" w:rsidP="009B469B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>По данному разделу предусмотрены расходы:</w:t>
      </w: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На обслуживание внутреннего долга на 2014 год 3,8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,  на 2015 год  3,9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9B469B">
        <w:rPr>
          <w:rFonts w:ascii="Times New Roman" w:eastAsia="Times New Roman" w:hAnsi="Times New Roman" w:cs="Times New Roman"/>
          <w:lang w:eastAsia="ru-RU"/>
        </w:rPr>
        <w:t xml:space="preserve">,   на 2016 год 3,9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</w:p>
    <w:p w:rsidR="009B469B" w:rsidRPr="009B469B" w:rsidRDefault="009B469B" w:rsidP="009B469B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14 «</w:t>
      </w:r>
      <w:r w:rsidRPr="009B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Межбюджетные трансферты общего характера бюджетам субъектов Российской Федерации и муниципальных образований»  </w:t>
      </w:r>
    </w:p>
    <w:p w:rsidR="009B469B" w:rsidRPr="009B469B" w:rsidRDefault="009B469B" w:rsidP="009B469B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9B469B">
        <w:rPr>
          <w:rFonts w:ascii="Times New Roman" w:eastAsia="Times New Roman" w:hAnsi="Times New Roman" w:cs="Times New Roman"/>
          <w:bCs/>
          <w:lang w:eastAsia="ru-RU"/>
        </w:rPr>
        <w:t xml:space="preserve">По данному разделу предусмотрены расходы: перечисление другим бюджетам бюджетной системы РФ на 2014 год 29,8 </w:t>
      </w:r>
      <w:proofErr w:type="spellStart"/>
      <w:r w:rsidRPr="009B469B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Pr="009B469B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9B469B">
        <w:rPr>
          <w:rFonts w:ascii="Times New Roman" w:eastAsia="Times New Roman" w:hAnsi="Times New Roman" w:cs="Times New Roman"/>
          <w:bCs/>
          <w:lang w:eastAsia="ru-RU"/>
        </w:rPr>
        <w:t>ублей</w:t>
      </w:r>
      <w:proofErr w:type="spellEnd"/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</w:p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финансового отдела </w:t>
      </w:r>
    </w:p>
    <w:p w:rsid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469B">
        <w:rPr>
          <w:rFonts w:ascii="Times New Roman" w:eastAsia="Times New Roman" w:hAnsi="Times New Roman" w:cs="Times New Roman"/>
          <w:lang w:eastAsia="ru-RU"/>
        </w:rPr>
        <w:t xml:space="preserve">администрации МО «Майск»                                               </w:t>
      </w:r>
      <w:proofErr w:type="spellStart"/>
      <w:r w:rsidRPr="009B469B">
        <w:rPr>
          <w:rFonts w:ascii="Times New Roman" w:eastAsia="Times New Roman" w:hAnsi="Times New Roman" w:cs="Times New Roman"/>
          <w:lang w:eastAsia="ru-RU"/>
        </w:rPr>
        <w:t>Н.И.Брянцева</w:t>
      </w:r>
      <w:proofErr w:type="spellEnd"/>
    </w:p>
    <w:p w:rsidR="00111BD5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BD5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BD5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BD5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BD5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BD5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BD5" w:rsidRPr="009B469B" w:rsidRDefault="00111BD5" w:rsidP="009B4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00"/>
        <w:gridCol w:w="5595"/>
        <w:gridCol w:w="1985"/>
      </w:tblGrid>
      <w:tr w:rsidR="009B469B" w:rsidRPr="009B469B" w:rsidTr="009B469B">
        <w:trPr>
          <w:trHeight w:val="21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19.12.2013г. №19</w:t>
            </w:r>
          </w:p>
        </w:tc>
      </w:tr>
      <w:tr w:rsidR="009B469B" w:rsidRPr="009B469B" w:rsidTr="009B469B">
        <w:trPr>
          <w:trHeight w:val="22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27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9B469B" w:rsidRPr="009B469B" w:rsidTr="009B469B">
        <w:trPr>
          <w:trHeight w:val="3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7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9B469B" w:rsidRPr="009B469B" w:rsidTr="009B469B">
        <w:trPr>
          <w:trHeight w:val="276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1648,00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9B469B" w:rsidRPr="009B469B" w:rsidTr="009B469B">
        <w:trPr>
          <w:trHeight w:val="11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B46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9B469B" w:rsidRPr="009B469B" w:rsidTr="009B469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9B469B" w:rsidRPr="009B469B" w:rsidTr="009B469B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9B469B" w:rsidRPr="009B469B" w:rsidTr="009B469B">
        <w:trPr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9B469B" w:rsidRPr="009B469B" w:rsidTr="009B469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9B469B" w:rsidRPr="009B469B" w:rsidTr="009B469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B469B" w:rsidRPr="009B469B" w:rsidTr="009B469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9B469B" w:rsidRPr="009B469B" w:rsidTr="009B469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000  1  06  01030  10  0000  110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9B469B" w:rsidRPr="009B469B" w:rsidTr="009B469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9B469B" w:rsidRPr="009B469B" w:rsidTr="009B469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асположенных</w:t>
            </w:r>
            <w:proofErr w:type="spellEnd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границах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9B469B" w:rsidRPr="009B469B" w:rsidTr="009B469B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асположенных</w:t>
            </w:r>
            <w:proofErr w:type="spellEnd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границах поселений.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</w:t>
            </w:r>
          </w:p>
        </w:tc>
      </w:tr>
      <w:tr w:rsidR="009B469B" w:rsidRPr="009B469B" w:rsidTr="009B469B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320,0</w:t>
            </w:r>
          </w:p>
        </w:tc>
      </w:tr>
      <w:tr w:rsidR="009B469B" w:rsidRPr="009B469B" w:rsidTr="009B469B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неналговые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доходы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5441,8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5441,8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</w:t>
            </w:r>
          </w:p>
        </w:tc>
      </w:tr>
      <w:tr w:rsidR="009B469B" w:rsidRPr="009B469B" w:rsidTr="009B469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Субсидии бюджетам субъектов РФ и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3942,7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3942,7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субъектов РФ и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9B469B" w:rsidRPr="009B469B" w:rsidTr="009B469B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Субвеции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9B469B" w:rsidRPr="009B469B" w:rsidTr="009B469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беджетам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B469B" w:rsidRPr="009B469B" w:rsidTr="009B469B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7089,8</w:t>
            </w:r>
          </w:p>
        </w:tc>
      </w:tr>
      <w:tr w:rsidR="009B469B" w:rsidRPr="009B469B" w:rsidTr="009B469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10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Pr="009B469B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2560"/>
        <w:gridCol w:w="5535"/>
        <w:gridCol w:w="1030"/>
        <w:gridCol w:w="1030"/>
      </w:tblGrid>
      <w:tr w:rsidR="009B469B" w:rsidRPr="009B469B" w:rsidTr="009B469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 к решению Думы МО "Майск"  от 19.12.2013г. №19</w:t>
            </w:r>
          </w:p>
        </w:tc>
      </w:tr>
      <w:tr w:rsidR="009B469B" w:rsidRPr="009B469B" w:rsidTr="009B469B">
        <w:trPr>
          <w:trHeight w:val="22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2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9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2015-2016гг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76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2015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2016 год</w:t>
            </w:r>
          </w:p>
        </w:tc>
      </w:tr>
      <w:tr w:rsidR="009B469B" w:rsidRPr="009B469B" w:rsidTr="009B469B">
        <w:trPr>
          <w:trHeight w:val="276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1628,8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1741,5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1741,50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275,00</w:t>
            </w:r>
          </w:p>
        </w:tc>
      </w:tr>
      <w:tr w:rsidR="009B469B" w:rsidRPr="009B469B" w:rsidTr="009B469B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B46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</w:tr>
      <w:tr w:rsidR="009B469B" w:rsidRPr="009B469B" w:rsidTr="009B469B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631,5</w:t>
            </w:r>
          </w:p>
        </w:tc>
      </w:tr>
      <w:tr w:rsidR="009B469B" w:rsidRPr="009B469B" w:rsidTr="009B469B">
        <w:trPr>
          <w:trHeight w:val="9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233,6</w:t>
            </w:r>
          </w:p>
        </w:tc>
      </w:tr>
      <w:tr w:rsidR="009B469B" w:rsidRPr="009B469B" w:rsidTr="009B469B">
        <w:trPr>
          <w:trHeight w:val="12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9B469B" w:rsidRPr="009B469B" w:rsidTr="009B469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371,7</w:t>
            </w:r>
          </w:p>
        </w:tc>
      </w:tr>
      <w:tr w:rsidR="009B469B" w:rsidRPr="009B469B" w:rsidTr="009B469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B469B" w:rsidRPr="009B469B" w:rsidTr="009B469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9B469B" w:rsidRPr="009B469B" w:rsidTr="009B469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9B469B" w:rsidRPr="009B469B" w:rsidTr="009B469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9B469B" w:rsidRPr="009B469B" w:rsidTr="009B469B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асположенных</w:t>
            </w:r>
            <w:proofErr w:type="spellEnd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9B469B" w:rsidRPr="009B469B" w:rsidTr="009B469B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асположенных</w:t>
            </w:r>
            <w:proofErr w:type="spellEnd"/>
            <w:r w:rsidRPr="009B4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9B469B" w:rsidRPr="009B469B" w:rsidTr="009B469B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000   11  00000  00  0000   000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360,0</w:t>
            </w:r>
          </w:p>
        </w:tc>
      </w:tr>
      <w:tr w:rsidR="009B469B" w:rsidRPr="009B469B" w:rsidTr="009B469B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неналговые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5138,0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5121,5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5121,5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1140,4</w:t>
            </w:r>
          </w:p>
        </w:tc>
      </w:tr>
      <w:tr w:rsidR="009B469B" w:rsidRPr="009B469B" w:rsidTr="009B469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1140,4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Субсидии бюджетам субъектов РФ и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3885,8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3885,8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субъектов РФ и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9B469B" w:rsidRPr="009B469B" w:rsidTr="009B469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Субвеции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9B469B" w:rsidRPr="009B469B" w:rsidTr="009B469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</w:t>
            </w:r>
            <w:proofErr w:type="spellStart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беджетам</w:t>
            </w:r>
            <w:proofErr w:type="spellEnd"/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B469B" w:rsidRPr="009B469B" w:rsidTr="009B469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6766,8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6863,0</w:t>
            </w: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72"/>
        <w:gridCol w:w="2760"/>
        <w:gridCol w:w="5448"/>
      </w:tblGrid>
      <w:tr w:rsidR="009B469B" w:rsidRPr="009B469B" w:rsidTr="009B469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 к решению Думы МО "Майск"  от 19.12.2013г. №19</w:t>
            </w:r>
          </w:p>
        </w:tc>
      </w:tr>
      <w:tr w:rsidR="009B469B" w:rsidRPr="009B469B" w:rsidTr="009B469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9B469B" w:rsidRPr="009B469B" w:rsidTr="009B469B">
        <w:trPr>
          <w:trHeight w:val="3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7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9B469B" w:rsidRPr="009B469B" w:rsidTr="009B469B">
        <w:trPr>
          <w:trHeight w:val="405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570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9B469B" w:rsidRPr="009B469B" w:rsidTr="009B469B">
        <w:trPr>
          <w:trHeight w:val="10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учреждений).  </w:t>
            </w:r>
          </w:p>
        </w:tc>
      </w:tr>
      <w:tr w:rsidR="009B469B" w:rsidRPr="009B469B" w:rsidTr="009B469B">
        <w:trPr>
          <w:trHeight w:val="10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пелений</w:t>
            </w:r>
            <w:proofErr w:type="spellEnd"/>
          </w:p>
        </w:tc>
      </w:tr>
      <w:tr w:rsidR="009B469B" w:rsidRPr="009B469B" w:rsidTr="009B469B">
        <w:trPr>
          <w:trHeight w:val="10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B469B" w:rsidRPr="009B469B" w:rsidTr="009B469B">
        <w:trPr>
          <w:trHeight w:val="330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 администрации муниципального образования «Майск»</w:t>
            </w:r>
          </w:p>
        </w:tc>
      </w:tr>
      <w:tr w:rsidR="009B469B" w:rsidRPr="009B469B" w:rsidTr="009B469B">
        <w:trPr>
          <w:trHeight w:val="3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B469B" w:rsidRPr="009B469B" w:rsidTr="009B469B">
        <w:trPr>
          <w:trHeight w:val="4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 бюджетной обеспеченности</w:t>
            </w:r>
          </w:p>
        </w:tc>
      </w:tr>
      <w:tr w:rsidR="009B469B" w:rsidRPr="009B469B" w:rsidTr="009B469B">
        <w:trPr>
          <w:trHeight w:val="64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B469B" w:rsidRPr="009B469B" w:rsidTr="009B469B">
        <w:trPr>
          <w:trHeight w:val="11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20202216000000151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территории многоквартирных домов, проездов к дворовым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териториям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мнгоквартирых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населенных пунктов </w:t>
            </w:r>
          </w:p>
        </w:tc>
      </w:tr>
      <w:tr w:rsidR="009B469B" w:rsidRPr="009B469B" w:rsidTr="009B469B">
        <w:trPr>
          <w:trHeight w:val="44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9B469B" w:rsidRPr="009B469B" w:rsidTr="009B469B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20202216000000151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ползования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 же капитального ремонта и ремонта дворовых территории многоквартирных домов, проездов к дворовым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териториям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мнгоквартирых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домов населенных пунктов </w:t>
            </w:r>
          </w:p>
        </w:tc>
      </w:tr>
      <w:tr w:rsidR="009B469B" w:rsidRPr="009B469B" w:rsidTr="009B469B">
        <w:trPr>
          <w:trHeight w:val="82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20203024100000151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областных государственных полномочий по регулированию тарифов на товары и услуги организации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</w:t>
            </w:r>
          </w:p>
        </w:tc>
      </w:tr>
      <w:tr w:rsidR="009B469B" w:rsidRPr="009B469B" w:rsidTr="009B469B">
        <w:trPr>
          <w:trHeight w:val="435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9B469B" w:rsidRPr="009B469B" w:rsidTr="009B469B">
        <w:trPr>
          <w:trHeight w:val="276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1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20805000100000151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и процентов начисленных  на излишне взысканные суммы</w:t>
            </w:r>
          </w:p>
        </w:tc>
      </w:tr>
      <w:tr w:rsidR="009B469B" w:rsidRPr="009B469B" w:rsidTr="009B469B">
        <w:trPr>
          <w:trHeight w:val="672"/>
        </w:trPr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707"/>
        <w:gridCol w:w="3180"/>
        <w:gridCol w:w="960"/>
        <w:gridCol w:w="960"/>
        <w:gridCol w:w="1260"/>
        <w:gridCol w:w="1239"/>
      </w:tblGrid>
      <w:tr w:rsidR="009B469B" w:rsidRPr="009B469B" w:rsidTr="009B469B">
        <w:trPr>
          <w:trHeight w:val="48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 к решению Думы МО "Майск"  от 19.12.2013г. №19</w:t>
            </w:r>
          </w:p>
        </w:tc>
      </w:tr>
      <w:tr w:rsidR="009B469B" w:rsidRPr="009B469B" w:rsidTr="009B469B">
        <w:trPr>
          <w:trHeight w:val="69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84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ГЛАВНЫХ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9B469B" w:rsidRPr="009B469B" w:rsidTr="009B469B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15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9B469B" w:rsidRPr="009B469B" w:rsidTr="009B469B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источников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441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73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"Майск"</w:t>
            </w:r>
          </w:p>
        </w:tc>
      </w:tr>
      <w:tr w:rsidR="009B469B" w:rsidRPr="009B469B" w:rsidTr="009B469B">
        <w:trPr>
          <w:trHeight w:val="4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01 02 00 00 00 0000 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9B469B" w:rsidRPr="009B469B" w:rsidTr="009B469B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B469B" w:rsidRPr="009B469B" w:rsidTr="009B469B">
        <w:trPr>
          <w:trHeight w:val="64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01 02 00 00 10 0000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B469B" w:rsidRPr="009B469B" w:rsidTr="009B469B">
        <w:trPr>
          <w:trHeight w:val="5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B469B" w:rsidRPr="009B469B" w:rsidTr="009B469B">
        <w:trPr>
          <w:trHeight w:val="70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01 02 00 00 10 0000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9B469B" w:rsidRPr="009B469B" w:rsidTr="009B469B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01 03 00 00  00 0000 000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</w:t>
            </w:r>
          </w:p>
        </w:tc>
      </w:tr>
      <w:tr w:rsidR="009B469B" w:rsidRPr="009B469B" w:rsidTr="009B469B">
        <w:trPr>
          <w:trHeight w:val="7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9B469B" w:rsidRPr="009B469B" w:rsidTr="009B469B">
        <w:trPr>
          <w:trHeight w:val="8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01 03 00 00 10 0000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B469B" w:rsidRPr="009B469B" w:rsidTr="009B469B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9B469B" w:rsidRPr="009B469B" w:rsidTr="009B469B">
        <w:trPr>
          <w:trHeight w:val="75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01 03 00 00 10 0000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469B" w:rsidRPr="009B469B" w:rsidTr="009B469B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9B469B" w:rsidRPr="009B469B" w:rsidTr="009B469B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9B469B" w:rsidRPr="009B469B" w:rsidTr="009B469B">
        <w:trPr>
          <w:trHeight w:val="3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9B469B" w:rsidRPr="009B469B" w:rsidTr="009B469B">
        <w:trPr>
          <w:trHeight w:val="4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9B469B" w:rsidRPr="009B469B" w:rsidTr="009B469B">
        <w:trPr>
          <w:trHeight w:val="4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9B469B" w:rsidRPr="009B469B" w:rsidTr="009B469B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9B469B" w:rsidRPr="009B469B" w:rsidTr="009B469B">
        <w:trPr>
          <w:trHeight w:val="4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9B469B" w:rsidRPr="009B469B" w:rsidTr="009B469B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9B469B" w:rsidRPr="009B469B" w:rsidTr="009B469B">
        <w:trPr>
          <w:trHeight w:val="5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9B469B" w:rsidRPr="009B469B" w:rsidTr="009B469B">
        <w:trPr>
          <w:trHeight w:val="28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Pr="009B469B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260"/>
        <w:gridCol w:w="1398"/>
        <w:gridCol w:w="1878"/>
      </w:tblGrid>
      <w:tr w:rsidR="009B469B" w:rsidRPr="009B469B" w:rsidTr="009B469B">
        <w:trPr>
          <w:trHeight w:val="5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  к решению Думы МО "Майск"  от 19.12.2013г. №19</w:t>
            </w:r>
          </w:p>
        </w:tc>
      </w:tr>
      <w:tr w:rsidR="009B469B" w:rsidRPr="009B469B" w:rsidTr="009B469B">
        <w:trPr>
          <w:trHeight w:val="43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2014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7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9B469B" w:rsidRPr="009B469B" w:rsidTr="009B469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4184,11</w:t>
            </w:r>
          </w:p>
        </w:tc>
      </w:tr>
      <w:tr w:rsidR="009B469B" w:rsidRPr="009B469B" w:rsidTr="009B469B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579,8</w:t>
            </w:r>
          </w:p>
        </w:tc>
      </w:tr>
      <w:tr w:rsidR="009B469B" w:rsidRPr="009B469B" w:rsidTr="009B469B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5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B469B" w:rsidRPr="009B469B" w:rsidTr="009B46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B469B" w:rsidRPr="009B469B" w:rsidTr="009B469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9B469B" w:rsidRPr="009B469B" w:rsidTr="009B469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9B469B" w:rsidRPr="009B469B" w:rsidTr="009B469B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9B469B" w:rsidRPr="009B469B" w:rsidTr="009B469B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"Пожарная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9B469B" w:rsidRPr="009B469B" w:rsidTr="009B469B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521,3</w:t>
            </w:r>
          </w:p>
        </w:tc>
      </w:tr>
      <w:tr w:rsidR="009B469B" w:rsidRPr="009B469B" w:rsidTr="009B46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9B469B" w:rsidRPr="009B469B" w:rsidTr="009B469B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</w:tr>
      <w:tr w:rsidR="009B469B" w:rsidRPr="009B469B" w:rsidTr="009B469B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9B469B" w:rsidRPr="009B469B" w:rsidTr="009B469B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9B469B" w:rsidRPr="009B469B" w:rsidTr="009B469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Пересеоение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из ветхого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9B469B" w:rsidRPr="009B469B" w:rsidTr="009B46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</w:t>
            </w:r>
            <w:proofErr w:type="spellEnd"/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хозяиство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9B469B" w:rsidRPr="009B469B" w:rsidTr="009B469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69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469B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7148,75</w:t>
            </w: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835"/>
        <w:gridCol w:w="1260"/>
        <w:gridCol w:w="1398"/>
        <w:gridCol w:w="939"/>
        <w:gridCol w:w="828"/>
      </w:tblGrid>
      <w:tr w:rsidR="009B469B" w:rsidRPr="009B469B" w:rsidTr="009B469B">
        <w:trPr>
          <w:trHeight w:val="45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19.12.2013г. №19_</w:t>
            </w:r>
          </w:p>
        </w:tc>
      </w:tr>
      <w:tr w:rsidR="009B469B" w:rsidRPr="009B469B" w:rsidTr="009B469B">
        <w:trPr>
          <w:trHeight w:val="4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255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бюджетных ассигновании на 2015-2016 </w:t>
            </w:r>
            <w:proofErr w:type="spellStart"/>
            <w:proofErr w:type="gramStart"/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7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9B469B" w:rsidRPr="009B469B" w:rsidTr="009B469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3921,62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4017,9</w:t>
            </w:r>
          </w:p>
        </w:tc>
      </w:tr>
      <w:tr w:rsidR="009B469B" w:rsidRPr="009B469B" w:rsidTr="009B469B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</w:t>
            </w:r>
          </w:p>
        </w:tc>
      </w:tr>
      <w:tr w:rsidR="009B469B" w:rsidRPr="009B469B" w:rsidTr="009B469B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3045</w:t>
            </w:r>
          </w:p>
        </w:tc>
      </w:tr>
      <w:tr w:rsidR="009B469B" w:rsidRPr="009B469B" w:rsidTr="009B469B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B469B" w:rsidRPr="009B469B" w:rsidTr="009B469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9B469B" w:rsidRPr="009B469B" w:rsidTr="009B469B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9B469B" w:rsidRPr="009B469B" w:rsidTr="009B469B">
        <w:trPr>
          <w:trHeight w:val="1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9B469B" w:rsidRPr="009B469B" w:rsidTr="009B469B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"Пожарная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9B469B" w:rsidRPr="009B469B" w:rsidTr="009B469B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683,9</w:t>
            </w:r>
          </w:p>
        </w:tc>
      </w:tr>
      <w:tr w:rsidR="009B469B" w:rsidRPr="009B469B" w:rsidTr="009B46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9B469B" w:rsidRPr="009B469B" w:rsidTr="009B469B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631,6</w:t>
            </w:r>
          </w:p>
        </w:tc>
      </w:tr>
      <w:tr w:rsidR="009B469B" w:rsidRPr="009B469B" w:rsidTr="009B469B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9B469B" w:rsidRPr="009B469B" w:rsidTr="009B469B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9B469B" w:rsidRPr="009B469B" w:rsidTr="009B469B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Пересеоение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из ветхого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9B469B" w:rsidRPr="009B469B" w:rsidTr="009B46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</w:t>
            </w:r>
            <w:proofErr w:type="spellEnd"/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хозяиство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1989,8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1989,8</w:t>
            </w:r>
          </w:p>
        </w:tc>
      </w:tr>
      <w:tr w:rsidR="009B469B" w:rsidRPr="009B469B" w:rsidTr="009B469B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6820,8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6918,5</w:t>
            </w:r>
          </w:p>
        </w:tc>
      </w:tr>
      <w:tr w:rsidR="009B469B" w:rsidRPr="009B469B" w:rsidTr="009B469B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Pr="009B469B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349"/>
        <w:gridCol w:w="830"/>
        <w:gridCol w:w="1378"/>
        <w:gridCol w:w="1240"/>
        <w:gridCol w:w="792"/>
        <w:gridCol w:w="1173"/>
      </w:tblGrid>
      <w:tr w:rsidR="009B469B" w:rsidRPr="009B469B" w:rsidTr="009B469B">
        <w:trPr>
          <w:trHeight w:val="5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к решению Думы МО "Майск"  от 19.12.2013г. №19</w:t>
            </w:r>
          </w:p>
        </w:tc>
      </w:tr>
      <w:tr w:rsidR="009B469B" w:rsidRPr="009B469B" w:rsidTr="009B469B">
        <w:trPr>
          <w:trHeight w:val="6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9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9B469B" w:rsidRPr="009B469B" w:rsidTr="009B469B">
        <w:trPr>
          <w:trHeight w:val="450"/>
        </w:trPr>
        <w:tc>
          <w:tcPr>
            <w:tcW w:w="9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7148,75</w:t>
            </w:r>
          </w:p>
        </w:tc>
      </w:tr>
      <w:tr w:rsidR="009B469B" w:rsidRPr="009B469B" w:rsidTr="009B469B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4184,11</w:t>
            </w:r>
          </w:p>
        </w:tc>
      </w:tr>
      <w:tr w:rsidR="009B469B" w:rsidRPr="009B469B" w:rsidTr="009B469B">
        <w:trPr>
          <w:trHeight w:val="8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</w:tr>
      <w:tr w:rsidR="009B469B" w:rsidRPr="009B469B" w:rsidTr="009B469B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</w:tr>
      <w:tr w:rsidR="009B469B" w:rsidRPr="009B469B" w:rsidTr="009B469B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</w:tr>
      <w:tr w:rsidR="009B469B" w:rsidRPr="009B469B" w:rsidTr="009B469B">
        <w:trPr>
          <w:trHeight w:val="14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18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3199,31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9B469B" w:rsidRPr="009B469B" w:rsidTr="009B469B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9B469B" w:rsidRPr="009B469B" w:rsidTr="009B4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9B469B" w:rsidRPr="009B469B" w:rsidTr="009B4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9B469B" w:rsidRPr="009B469B" w:rsidTr="009B469B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9B469B" w:rsidRPr="009B469B" w:rsidTr="009B469B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23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5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521,30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органами местного самоуправления областных государственных полномочий по регулированию тарифов на товары и услуги организации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</w:tr>
      <w:tr w:rsidR="009B469B" w:rsidRPr="009B469B" w:rsidTr="009B469B">
        <w:trPr>
          <w:trHeight w:val="124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9B469B" w:rsidRPr="009B469B" w:rsidTr="009B469B">
        <w:trPr>
          <w:trHeight w:val="63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52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795 00 01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9B469B" w:rsidRPr="009B469B" w:rsidTr="009B469B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40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9B469B" w:rsidRPr="009B469B" w:rsidTr="009B469B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Предоставвление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субсидий бюджетным, автономным и иным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9B469B" w:rsidRPr="009B469B" w:rsidTr="009B469B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B469B" w:rsidRPr="009B469B" w:rsidTr="009B469B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9B469B" w:rsidRPr="009B469B" w:rsidTr="009B4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Pr="009B469B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0"/>
        <w:gridCol w:w="840"/>
        <w:gridCol w:w="1398"/>
        <w:gridCol w:w="1269"/>
        <w:gridCol w:w="821"/>
        <w:gridCol w:w="765"/>
        <w:gridCol w:w="708"/>
      </w:tblGrid>
      <w:tr w:rsidR="009B469B" w:rsidRPr="009B469B" w:rsidTr="009B469B">
        <w:trPr>
          <w:gridAfter w:val="1"/>
          <w:wAfter w:w="708" w:type="dxa"/>
          <w:trHeight w:val="5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8  к решению Думы МО "Майск"  от 19.12.2013г. №19</w:t>
            </w:r>
          </w:p>
        </w:tc>
      </w:tr>
      <w:tr w:rsidR="009B469B" w:rsidRPr="009B469B" w:rsidTr="009B469B">
        <w:trPr>
          <w:gridAfter w:val="1"/>
          <w:wAfter w:w="708" w:type="dxa"/>
          <w:trHeight w:val="5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255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ассигновании на 2015-2016  </w:t>
            </w:r>
            <w:proofErr w:type="spellStart"/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469B" w:rsidRPr="009B469B" w:rsidTr="009B469B">
        <w:trPr>
          <w:trHeight w:val="450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6918,50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4017,90</w:t>
            </w:r>
          </w:p>
        </w:tc>
      </w:tr>
      <w:tr w:rsidR="009B469B" w:rsidRPr="009B469B" w:rsidTr="009B469B">
        <w:trPr>
          <w:trHeight w:val="11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15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14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18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9B469B" w:rsidRPr="009B469B" w:rsidTr="009B469B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9B469B" w:rsidRPr="009B469B" w:rsidTr="009B469B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2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683,80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органами местного самоуправления областных государственных полномочий по регулированию тарифов на товары и услуги организации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124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63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52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9B469B" w:rsidRPr="009B469B" w:rsidTr="009B469B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40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9B469B" w:rsidRPr="009B469B" w:rsidTr="009B469B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Предоставвление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субсидий бюджетным, автономным и иным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9B469B" w:rsidRPr="009B469B" w:rsidTr="009B469B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9B469B" w:rsidRPr="009B469B" w:rsidTr="009B469B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Pr="009B469B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82"/>
        <w:gridCol w:w="1398"/>
        <w:gridCol w:w="780"/>
        <w:gridCol w:w="1360"/>
        <w:gridCol w:w="576"/>
        <w:gridCol w:w="660"/>
        <w:gridCol w:w="704"/>
        <w:gridCol w:w="227"/>
        <w:gridCol w:w="984"/>
      </w:tblGrid>
      <w:tr w:rsidR="009B469B" w:rsidRPr="009B469B" w:rsidTr="009B469B">
        <w:trPr>
          <w:gridAfter w:val="2"/>
          <w:wAfter w:w="1211" w:type="dxa"/>
          <w:trHeight w:val="5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19.12.2013г. №19</w:t>
            </w:r>
          </w:p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gridAfter w:val="2"/>
          <w:wAfter w:w="1211" w:type="dxa"/>
          <w:trHeight w:val="5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3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69B" w:rsidRPr="009B469B" w:rsidTr="009B469B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469B" w:rsidRPr="009B469B" w:rsidTr="009B469B">
        <w:trPr>
          <w:trHeight w:val="45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2014 год.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потребность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7148,75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4184,11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</w:t>
            </w: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</w:t>
            </w: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страховые взносы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целевая программа "Пожарная безопасность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0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органами местного самоуправления областных государственных полномочий по регулированию тарифов на товары и услуги организации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4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103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8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9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Предоставвление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субсидий бюджетным, автономным и иным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4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9B469B" w:rsidRPr="009B469B" w:rsidTr="009B469B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13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</w:t>
            </w: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D5" w:rsidRPr="009B469B" w:rsidRDefault="00111BD5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2"/>
        <w:gridCol w:w="1000"/>
        <w:gridCol w:w="1398"/>
        <w:gridCol w:w="522"/>
        <w:gridCol w:w="597"/>
        <w:gridCol w:w="960"/>
        <w:gridCol w:w="739"/>
        <w:gridCol w:w="931"/>
        <w:gridCol w:w="631"/>
      </w:tblGrid>
      <w:tr w:rsidR="009B469B" w:rsidRPr="009B469B" w:rsidTr="009B469B">
        <w:trPr>
          <w:trHeight w:val="5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10  к решению Думы МО "Майск"  от 19.12.2013г. №19</w:t>
            </w:r>
          </w:p>
        </w:tc>
      </w:tr>
      <w:tr w:rsidR="009B469B" w:rsidRPr="009B469B" w:rsidTr="009B469B">
        <w:trPr>
          <w:trHeight w:val="6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1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9B469B" w:rsidRPr="009B469B" w:rsidTr="009B469B">
        <w:trPr>
          <w:trHeight w:val="45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2015 -2016 год.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ind w:left="-361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6820,76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6918,50</w:t>
            </w:r>
          </w:p>
        </w:tc>
      </w:tr>
      <w:tr w:rsidR="009B469B" w:rsidRPr="009B469B" w:rsidTr="009B469B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3921,62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4017,90</w:t>
            </w:r>
          </w:p>
        </w:tc>
      </w:tr>
      <w:tr w:rsidR="009B469B" w:rsidRPr="009B469B" w:rsidTr="009B469B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</w:tr>
      <w:tr w:rsidR="009B469B" w:rsidRPr="009B469B" w:rsidTr="009B469B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9B469B" w:rsidRPr="009B469B" w:rsidTr="009B469B">
        <w:trPr>
          <w:trHeight w:val="1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1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18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9B469B" w:rsidRPr="009B469B" w:rsidTr="009B469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9B469B" w:rsidRPr="009B469B" w:rsidTr="009B469B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9B469B" w:rsidRPr="009B469B" w:rsidTr="009B469B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9B469B" w:rsidRPr="009B469B" w:rsidTr="009B469B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 </w:t>
            </w: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Резервные средства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9B469B" w:rsidRPr="009B469B" w:rsidTr="009B469B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</w:t>
            </w:r>
          </w:p>
        </w:tc>
      </w:tr>
      <w:tr w:rsidR="009B469B" w:rsidRPr="009B469B" w:rsidTr="009B469B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9B469B" w:rsidRPr="009B469B" w:rsidTr="009B469B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9B469B" w:rsidRPr="009B469B" w:rsidTr="009B469B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целевая программа "Пожарная безопасность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9B469B" w:rsidRPr="009B469B" w:rsidTr="009B469B">
        <w:trPr>
          <w:trHeight w:val="20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5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683,80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органами местного самоуправления областных государственных полномочий по регулированию тарифов на товары и услуги организации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9B469B" w:rsidRPr="009B469B" w:rsidTr="009B469B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9B469B" w:rsidRPr="009B469B" w:rsidTr="009B469B">
        <w:trPr>
          <w:trHeight w:val="11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9B469B" w:rsidRPr="009B469B" w:rsidTr="009B469B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103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8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9B469B" w:rsidRPr="009B469B" w:rsidTr="009B469B">
        <w:trPr>
          <w:trHeight w:val="5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9B469B" w:rsidRPr="009B469B" w:rsidTr="009B469B">
        <w:trPr>
          <w:trHeight w:val="3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9B469B" w:rsidRPr="009B469B" w:rsidTr="009B469B">
        <w:trPr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795 00 </w:t>
            </w: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94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комуникационных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Комунальные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9B469B" w:rsidRPr="009B469B" w:rsidTr="009B469B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Предоставвление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субсидий бюджетным, автономным и иным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9B469B" w:rsidRPr="009B469B" w:rsidTr="009B469B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9B469B" w:rsidRPr="009B469B" w:rsidTr="009B469B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9B469B" w:rsidRPr="009B469B" w:rsidTr="009B469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B469B" w:rsidRPr="009B469B" w:rsidTr="009B469B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1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Pr="009B469B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1"/>
        <w:gridCol w:w="6554"/>
        <w:gridCol w:w="1559"/>
      </w:tblGrid>
      <w:tr w:rsidR="009B469B" w:rsidRPr="009B469B" w:rsidTr="009B469B">
        <w:trPr>
          <w:trHeight w:val="75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11  к решению Думы МО "Майск"  от 19.12.2013г. №19</w:t>
            </w:r>
          </w:p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79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69B" w:rsidRPr="009B469B" w:rsidTr="009B469B">
        <w:trPr>
          <w:trHeight w:val="2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дорожного фонда муниципального образования "Майск" на 2014год</w:t>
            </w:r>
          </w:p>
        </w:tc>
      </w:tr>
      <w:tr w:rsidR="009B469B" w:rsidRPr="009B469B" w:rsidTr="009B469B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B469B" w:rsidRPr="009B469B" w:rsidTr="009B469B">
        <w:trPr>
          <w:trHeight w:val="31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9B469B" w:rsidRPr="009B469B" w:rsidTr="009B469B">
        <w:trPr>
          <w:trHeight w:val="315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B469B" w:rsidRPr="009B469B" w:rsidTr="009B469B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9B469B" w:rsidRPr="009B469B" w:rsidTr="009B469B">
        <w:trPr>
          <w:trHeight w:val="6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9B469B" w:rsidRPr="009B469B" w:rsidTr="009B469B">
        <w:trPr>
          <w:trHeight w:val="10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9B469B" w:rsidRPr="009B469B" w:rsidTr="009B469B">
        <w:trPr>
          <w:trHeight w:val="15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9B469B" w:rsidRPr="009B469B" w:rsidTr="009B469B">
        <w:trPr>
          <w:trHeight w:val="15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9B469B" w:rsidRPr="009B469B" w:rsidTr="009B469B">
        <w:trPr>
          <w:trHeight w:val="15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4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9B469B" w:rsidRPr="009B469B" w:rsidTr="009B469B">
        <w:trPr>
          <w:trHeight w:val="15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78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53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0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29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и начислений пени за невыполнение договорных обязатель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29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0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27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80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29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04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127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итд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 автомобильным дорогам общего пользования местного значения.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52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26"/>
        <w:gridCol w:w="5777"/>
        <w:gridCol w:w="2835"/>
      </w:tblGrid>
      <w:tr w:rsidR="009B469B" w:rsidRPr="009B469B" w:rsidTr="009B469B">
        <w:trPr>
          <w:trHeight w:val="75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12  к решению Думы МО "Майск"  от 19.12.2013г. №19</w:t>
            </w:r>
          </w:p>
        </w:tc>
      </w:tr>
      <w:tr w:rsidR="009B469B" w:rsidRPr="009B469B" w:rsidTr="009B469B">
        <w:trPr>
          <w:trHeight w:val="79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24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638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                                                                                                                                           расходов дорожного фонда муниципального образования "Майск" на 2014год</w:t>
            </w:r>
          </w:p>
        </w:tc>
      </w:tr>
      <w:tr w:rsidR="009B469B" w:rsidRPr="009B469B" w:rsidTr="009B469B">
        <w:trPr>
          <w:trHeight w:val="31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B469B" w:rsidRPr="009B469B" w:rsidTr="009B469B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9B469B" w:rsidRPr="009B469B" w:rsidTr="009B469B">
        <w:trPr>
          <w:trHeight w:val="31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469,00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дорожного фонда;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923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муниципальных дорог и сооружений на них (переходящие объекты);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923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 муниципальных дорог и сооружений на них (вновь начинаемые объекты);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муниципальных дорог;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действующей сети муниципальных дорог;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дорожно-строительной техники.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39,62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22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469,00</w:t>
            </w:r>
          </w:p>
        </w:tc>
      </w:tr>
      <w:tr w:rsidR="009B469B" w:rsidRPr="009B469B" w:rsidTr="009B469B">
        <w:trPr>
          <w:trHeight w:val="330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6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9B469B" w:rsidRPr="009B469B" w:rsidRDefault="009B469B" w:rsidP="009B46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-11985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2268"/>
        <w:gridCol w:w="709"/>
        <w:gridCol w:w="570"/>
        <w:gridCol w:w="640"/>
        <w:gridCol w:w="363"/>
        <w:gridCol w:w="979"/>
      </w:tblGrid>
      <w:tr w:rsidR="009B469B" w:rsidRPr="009B469B" w:rsidTr="009B469B">
        <w:trPr>
          <w:trHeight w:val="6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13  к решению Думы МО "Майск"  от 19.12.2013г. №19</w:t>
            </w:r>
          </w:p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5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69B" w:rsidRPr="009B469B" w:rsidTr="009B469B">
        <w:trPr>
          <w:trHeight w:val="19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113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2014 ГОД</w:t>
            </w:r>
          </w:p>
        </w:tc>
      </w:tr>
      <w:tr w:rsidR="009B469B" w:rsidRPr="009B469B" w:rsidTr="009B469B">
        <w:trPr>
          <w:trHeight w:val="315"/>
        </w:trPr>
        <w:tc>
          <w:tcPr>
            <w:tcW w:w="113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469B" w:rsidRPr="009B469B" w:rsidTr="009B469B">
        <w:trPr>
          <w:trHeight w:val="31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2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B469B" w:rsidRPr="009B469B" w:rsidTr="009B469B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1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2013 – 2015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22.08.2013г. №151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7950003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74,200</w:t>
            </w:r>
          </w:p>
        </w:tc>
      </w:tr>
      <w:tr w:rsidR="009B469B" w:rsidRPr="009B469B" w:rsidTr="009B469B">
        <w:trPr>
          <w:trHeight w:val="21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мунципального</w:t>
            </w:r>
            <w:proofErr w:type="spell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"Майск" на период 2012-2014 гг.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7956001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9B469B" w:rsidRPr="009B469B" w:rsidTr="009B469B">
        <w:trPr>
          <w:trHeight w:val="21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23.05.2011г. №70 (в ред. от 28.01.2013г. №131)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5224700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469,000</w:t>
            </w:r>
          </w:p>
        </w:tc>
      </w:tr>
      <w:tr w:rsidR="009B469B" w:rsidRPr="009B469B" w:rsidTr="009B469B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2013-2017гг»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23.04.2013г. №146)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9B469B" w:rsidRPr="009B469B" w:rsidTr="009B469B">
        <w:trPr>
          <w:trHeight w:val="15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целевая программа "Переселение граждан из ветхого и аварийного жилищного фонда в МО «Майск» на период до 2019 года"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от 28.01.2013г. №130 (в </w:t>
            </w:r>
            <w:proofErr w:type="spellStart"/>
            <w:proofErr w:type="gramStart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spellEnd"/>
            <w:proofErr w:type="gramEnd"/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 xml:space="preserve"> от 21.03.2013 №139)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</w:tr>
      <w:tr w:rsidR="009B469B" w:rsidRPr="009B469B" w:rsidTr="009B469B">
        <w:trPr>
          <w:trHeight w:val="9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Целевая программа "Энергосбережение"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Решение Думы МО "Майск" от № 72 от 23.05.2011г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7950005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9B469B" w:rsidRPr="009B469B" w:rsidTr="009B469B">
        <w:trPr>
          <w:trHeight w:val="15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14.11.2013г. №109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9B469B" w:rsidRPr="009B469B" w:rsidTr="009B469B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9B469B" w:rsidRPr="009B469B" w:rsidTr="009B469B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69B" w:rsidRPr="009B469B" w:rsidTr="009B469B">
        <w:trPr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504"/>
        <w:gridCol w:w="1615"/>
        <w:gridCol w:w="1372"/>
        <w:gridCol w:w="1122"/>
        <w:gridCol w:w="996"/>
        <w:gridCol w:w="1153"/>
      </w:tblGrid>
      <w:tr w:rsidR="009B469B" w:rsidRPr="009B469B" w:rsidTr="009B469B">
        <w:trPr>
          <w:trHeight w:val="49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13  к решению Думы МО "Майск"  от 19.12.2013г. №19</w:t>
            </w:r>
          </w:p>
        </w:tc>
      </w:tr>
      <w:tr w:rsidR="009B469B" w:rsidRPr="009B469B" w:rsidTr="009B469B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1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52"/>
        </w:trPr>
        <w:tc>
          <w:tcPr>
            <w:tcW w:w="8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Проект программы  муниципальных  внутренних заимствований  МО "Майск" на 2014 год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муниципального долга на 1 января 2013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2013 году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2013 году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2014 года</w:t>
            </w:r>
          </w:p>
        </w:tc>
      </w:tr>
      <w:tr w:rsidR="009B469B" w:rsidRPr="009B469B" w:rsidTr="009B469B">
        <w:trPr>
          <w:trHeight w:val="126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8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58,95</w:t>
            </w: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5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Pr="009B469B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85"/>
        <w:gridCol w:w="1081"/>
        <w:gridCol w:w="958"/>
        <w:gridCol w:w="666"/>
        <w:gridCol w:w="960"/>
        <w:gridCol w:w="1309"/>
        <w:gridCol w:w="1143"/>
        <w:gridCol w:w="836"/>
        <w:gridCol w:w="388"/>
        <w:gridCol w:w="604"/>
      </w:tblGrid>
      <w:tr w:rsidR="009B469B" w:rsidRPr="009B469B" w:rsidTr="009B469B">
        <w:trPr>
          <w:gridAfter w:val="3"/>
          <w:wAfter w:w="1828" w:type="dxa"/>
          <w:trHeight w:val="5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15 к решению Думы МО "Майск"  от 19.12.2013г. №19</w:t>
            </w:r>
          </w:p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gridAfter w:val="3"/>
          <w:wAfter w:w="1828" w:type="dxa"/>
          <w:trHeight w:val="7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gridAfter w:val="3"/>
          <w:wAfter w:w="1828" w:type="dxa"/>
          <w:trHeight w:val="2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 программы  муниципальных  внутренних заимствований  МО "Майск" на плановый период 2015-2016 годы.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gridAfter w:val="1"/>
          <w:wAfter w:w="604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2014 года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2014 году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2014 году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2015 года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2015 году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2015 году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2016 года</w:t>
            </w:r>
          </w:p>
        </w:tc>
      </w:tr>
      <w:tr w:rsidR="009B469B" w:rsidRPr="009B469B" w:rsidTr="009B469B">
        <w:trPr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7C" w:rsidRDefault="0097157C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80"/>
        <w:gridCol w:w="2680"/>
        <w:gridCol w:w="961"/>
      </w:tblGrid>
      <w:tr w:rsidR="009B469B" w:rsidRPr="009B469B" w:rsidTr="009B469B">
        <w:trPr>
          <w:trHeight w:val="6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19.12.2013г. №19</w:t>
            </w:r>
          </w:p>
        </w:tc>
      </w:tr>
      <w:tr w:rsidR="009B469B" w:rsidRPr="009B469B" w:rsidTr="009B469B">
        <w:trPr>
          <w:trHeight w:val="58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1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76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2014г</w:t>
            </w:r>
          </w:p>
        </w:tc>
      </w:tr>
      <w:tr w:rsidR="009B469B" w:rsidRPr="009B469B" w:rsidTr="009B469B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9B469B" w:rsidRPr="009B469B" w:rsidTr="009B469B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9B469B" w:rsidRPr="009B469B" w:rsidTr="009B469B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58,95</w:t>
            </w:r>
          </w:p>
        </w:tc>
      </w:tr>
      <w:tr w:rsidR="009B469B" w:rsidRPr="009B469B" w:rsidTr="009B469B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9B469B" w:rsidRPr="009B469B" w:rsidTr="009B469B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69B" w:rsidRPr="009B469B" w:rsidTr="009B469B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69B" w:rsidRPr="009B469B" w:rsidTr="009B469B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69B" w:rsidRPr="009B469B" w:rsidTr="009B469B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9B46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58,95</w:t>
            </w:r>
          </w:p>
        </w:tc>
      </w:tr>
      <w:tr w:rsidR="009B469B" w:rsidRPr="009B469B" w:rsidTr="009B469B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</w:tr>
      <w:tr w:rsidR="009B469B" w:rsidRPr="009B469B" w:rsidTr="009B469B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</w:tr>
      <w:tr w:rsidR="009B469B" w:rsidRPr="009B469B" w:rsidTr="009B469B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-7 073,8</w:t>
            </w:r>
          </w:p>
        </w:tc>
      </w:tr>
      <w:tr w:rsidR="009B469B" w:rsidRPr="009B469B" w:rsidTr="009B469B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7 073,8</w:t>
            </w:r>
          </w:p>
        </w:tc>
      </w:tr>
      <w:tr w:rsidR="009B469B" w:rsidRPr="009B469B" w:rsidTr="009B469B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4" w:type="dxa"/>
        <w:tblInd w:w="-601" w:type="dxa"/>
        <w:tblLook w:val="04A0" w:firstRow="1" w:lastRow="0" w:firstColumn="1" w:lastColumn="0" w:noHBand="0" w:noVBand="1"/>
      </w:tblPr>
      <w:tblGrid>
        <w:gridCol w:w="5402"/>
        <w:gridCol w:w="2224"/>
        <w:gridCol w:w="1398"/>
        <w:gridCol w:w="1080"/>
      </w:tblGrid>
      <w:tr w:rsidR="009B469B" w:rsidRPr="009B469B" w:rsidTr="009B469B">
        <w:trPr>
          <w:trHeight w:val="8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__12.2013г. №____</w:t>
            </w:r>
          </w:p>
        </w:tc>
      </w:tr>
      <w:tr w:rsidR="009B469B" w:rsidRPr="009B469B" w:rsidTr="009B469B">
        <w:trPr>
          <w:trHeight w:val="7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B469B" w:rsidRPr="009B469B" w:rsidTr="009B469B">
        <w:trPr>
          <w:trHeight w:val="765"/>
        </w:trPr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 плановый период 2015 -2016 </w:t>
            </w:r>
            <w:proofErr w:type="spellStart"/>
            <w:proofErr w:type="gramStart"/>
            <w:r w:rsidRPr="009B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ind w:right="329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6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9B469B" w:rsidRPr="009B469B" w:rsidTr="009B469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9B469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9B469B" w:rsidRPr="009B469B" w:rsidTr="009B469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B469B" w:rsidRPr="009B469B" w:rsidTr="009B46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-6 820,8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-6 918,5</w:t>
            </w:r>
          </w:p>
        </w:tc>
      </w:tr>
      <w:tr w:rsidR="009B469B" w:rsidRPr="009B469B" w:rsidTr="009B46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6 820,8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6 918,5</w:t>
            </w:r>
          </w:p>
        </w:tc>
      </w:tr>
      <w:tr w:rsidR="009B469B" w:rsidRPr="009B469B" w:rsidTr="009B469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69B" w:rsidRPr="009B469B" w:rsidRDefault="009B469B" w:rsidP="009B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B469B" w:rsidRPr="009B469B" w:rsidTr="009B469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469B" w:rsidRPr="009B469B" w:rsidTr="009B469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69B" w:rsidRPr="009B469B" w:rsidRDefault="009B469B" w:rsidP="009B46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469B" w:rsidRPr="009B469B" w:rsidRDefault="001D0430" w:rsidP="009B4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7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469B" w:rsidRPr="009B469B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РЕШЕНИЕ № 20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B46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469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B469B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согласованного</w:t>
      </w:r>
      <w:proofErr w:type="gramEnd"/>
    </w:p>
    <w:p w:rsidR="009B469B" w:rsidRPr="009B469B" w:rsidRDefault="009B469B" w:rsidP="009B469B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Иркутской области</w:t>
      </w:r>
    </w:p>
    <w:p w:rsidR="009B469B" w:rsidRPr="009B469B" w:rsidRDefault="009B469B" w:rsidP="009B469B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 МО «Майск».</w:t>
      </w:r>
    </w:p>
    <w:p w:rsidR="009B469B" w:rsidRPr="009B469B" w:rsidRDefault="009B469B" w:rsidP="009B469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before="120"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B469B">
        <w:rPr>
          <w:rFonts w:ascii="Times New Roman" w:eastAsia="Times New Roman" w:hAnsi="Times New Roman" w:cs="Arial"/>
          <w:iCs/>
          <w:kern w:val="2"/>
          <w:sz w:val="28"/>
          <w:szCs w:val="28"/>
          <w:shd w:val="clear" w:color="auto" w:fill="FFFFFF"/>
          <w:lang w:eastAsia="ru-RU"/>
        </w:rPr>
        <w:t xml:space="preserve">с главой 3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Pr="009B469B">
        <w:rPr>
          <w:rFonts w:ascii="Times New Roman" w:eastAsia="Times New Roman" w:hAnsi="Times New Roman" w:cs="Arial"/>
          <w:iCs/>
          <w:kern w:val="2"/>
          <w:sz w:val="28"/>
          <w:szCs w:val="28"/>
          <w:shd w:val="clear" w:color="auto" w:fill="FFFFFF"/>
          <w:lang w:eastAsia="ru-RU"/>
        </w:rPr>
        <w:t xml:space="preserve"> </w:t>
      </w:r>
      <w:hyperlink r:id="rId13" w:history="1">
        <w:r w:rsidRPr="009B4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20 части 1 статьи 14</w:t>
        </w:r>
      </w:hyperlink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пунктом 4 части 10 статьи </w:t>
      </w:r>
      <w:hyperlink r:id="rId14" w:history="1">
        <w:r w:rsidRPr="009B4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№131-ФЗ  "Об общих принципах организации местного самоуправления в Российской Федерации", на основании письма  Правительства Иркутской области от 28.08.2013г. №02-11-517/13 и Сводного заключения Правительства Иркутской области №213 «на проект генерального плана муниципального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«Майск»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доработанных ООО «Институт «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Ленгипрогор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графических материалов, с учетом 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публичных слушаний  от 15 декабря 2012года  и Решения Думы МО «Майск» от 27.12.2012г. №120 «Об утверждении генерального плана МО «Майск»,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18 части 1 статьи 6 и статьи 44 Устава муниципального образования «Майск» </w:t>
      </w:r>
    </w:p>
    <w:p w:rsidR="009B469B" w:rsidRPr="009B469B" w:rsidRDefault="009B469B" w:rsidP="009B469B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69B" w:rsidRPr="009B469B" w:rsidRDefault="009B469B" w:rsidP="009B469B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9B" w:rsidRPr="009B469B" w:rsidRDefault="009B469B" w:rsidP="008B2AA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графические материалы 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Генерального плана МО «Майск», утверждённого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Решением Думы МО «Майск» от 27.12.2012г. №120 в новой редакции (приложение Растры в электронной версии на диске 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CD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R</w:t>
      </w:r>
      <w:r w:rsidRPr="009B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9B469B" w:rsidRPr="009B469B" w:rsidRDefault="009B469B" w:rsidP="008B2AA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в целом согласованный Правительством Иркутской области Генеральный план МО «Майск».</w:t>
      </w:r>
    </w:p>
    <w:p w:rsidR="009B469B" w:rsidRPr="009B469B" w:rsidRDefault="009B469B" w:rsidP="008B2AA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продолжить работу утверждению границ населенных пунктов муниципального образования «Майск».</w:t>
      </w:r>
    </w:p>
    <w:p w:rsidR="009B469B" w:rsidRPr="009B469B" w:rsidRDefault="009B469B" w:rsidP="008B2AAA">
      <w:pPr>
        <w:numPr>
          <w:ilvl w:val="0"/>
          <w:numId w:val="5"/>
        </w:numPr>
        <w:spacing w:after="120" w:line="240" w:lineRule="auto"/>
        <w:ind w:left="0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9B469B" w:rsidRPr="009B469B" w:rsidRDefault="009B469B" w:rsidP="008B2AA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опубликования.</w:t>
      </w:r>
    </w:p>
    <w:p w:rsidR="009B469B" w:rsidRPr="009B469B" w:rsidRDefault="009B469B" w:rsidP="009B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1D0430" w:rsidRPr="009B469B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РЕШЕНИЕ № 21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B46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469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B469B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участии Думы МО «Майск»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конкурсе на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</w:t>
      </w:r>
      <w:proofErr w:type="gram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образования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в 2013 году.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роли и эффективности работы Думы муниципального образования «Майск», в соответствии с Положением «О проведении областного конкурса на лучшую организацию работы представительного органа муниципального образования Иркутской области в 2013 году», утвержденном постановлением Законодательного Собрания Иркутской области  от 20.02.2013г. №53/60/ЗС (в ред. 24.04.2013г), руководствуясь статьями 24, 44  Устава муниципального образования «Майск» </w:t>
      </w:r>
      <w:proofErr w:type="gramEnd"/>
    </w:p>
    <w:p w:rsidR="009B469B" w:rsidRPr="009B469B" w:rsidRDefault="009B469B" w:rsidP="009B4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9B469B" w:rsidRPr="009B469B" w:rsidRDefault="009B469B" w:rsidP="008B2AA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муниципального образования «Майск» принять участие в областном конкурсе на лучшую организацию работы представительного органа муниципального образования Иркутской области в 2013 году в  следующих номинациях:</w:t>
      </w:r>
    </w:p>
    <w:p w:rsidR="009B469B" w:rsidRPr="009B469B" w:rsidRDefault="009B469B" w:rsidP="008B2AAA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«Квалифицированное правотворчество»;</w:t>
      </w:r>
    </w:p>
    <w:p w:rsidR="009B469B" w:rsidRPr="009B469B" w:rsidRDefault="009B469B" w:rsidP="008B2AAA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эффективной политики социально-экономического развития муниципального образования»;</w:t>
      </w:r>
    </w:p>
    <w:p w:rsidR="009B469B" w:rsidRPr="009B469B" w:rsidRDefault="009B469B" w:rsidP="008B2AA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председателю Думы муниципального образования «Майск» подготовить и представить на рассмотрение материалы, характеризующие работу Думы муниципального образования «Майск» за 2013 год.</w:t>
      </w:r>
    </w:p>
    <w:p w:rsidR="009B469B" w:rsidRPr="009B469B" w:rsidRDefault="009B469B" w:rsidP="008B2A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9B469B">
        <w:rPr>
          <w:rFonts w:ascii="Times New Roman" w:eastAsia="Calibri" w:hAnsi="Times New Roman" w:cs="Times New Roman"/>
          <w:sz w:val="28"/>
          <w:szCs w:val="28"/>
        </w:rPr>
        <w:t>опубликовать в «Вестнике» и разместить на официальном сайте администрации МО «Майск»</w:t>
      </w:r>
      <w:r w:rsidRPr="009B469B">
        <w:rPr>
          <w:rFonts w:ascii="Calibri" w:eastAsia="Calibri" w:hAnsi="Calibri" w:cs="Times New Roman"/>
        </w:rPr>
        <w:t xml:space="preserve"> </w:t>
      </w:r>
      <w:hyperlink r:id="rId15" w:history="1">
        <w:r w:rsidRPr="009B46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www.admaisk.ckspo.ru</w:t>
        </w:r>
      </w:hyperlink>
      <w:r w:rsidRPr="009B4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69B" w:rsidRPr="009B469B" w:rsidRDefault="009B469B" w:rsidP="008B2AAA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0" w:rsidRDefault="001D0430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0" w:rsidRPr="009B469B" w:rsidRDefault="001D0430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>РЕШЕНИЕ № 22</w:t>
      </w: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69B" w:rsidRPr="009B469B" w:rsidRDefault="009B469B" w:rsidP="009B46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9B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r w:rsidRPr="009B469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B46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469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B469B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обращении к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Законодательному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Иркутской области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статусу села Майск.</w:t>
      </w: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Иркутской области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С.В.Ерощенко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Законодательное Собрание Иркутской области внесен проект закона Иркутской области «О распространении действия Закона Усть-Ордынского Бурятского автономного округа «О статусе  и границах муниципальных образований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</w:t>
      </w:r>
      <w:proofErr w:type="spellStart"/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Ордынского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Бурятского автономного округа» на всю территорию нового субъекта Российской Федерации – Иркутской области и внесении в него изменений».  В приложении проекта вышеуказанного Закона по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Осинскому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административным центром муниципального образования «Майск» прописана деревня Майская,  фактически на протяжении 25 лет применяется наименование село Майск. </w:t>
      </w:r>
    </w:p>
    <w:p w:rsidR="009B469B" w:rsidRPr="009B469B" w:rsidRDefault="009B469B" w:rsidP="009B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11 Федерального закона  от 06.10.2003 № 131-ФЗ «Об общих принципах организации местного самоуправления в Российской Федерации,  абзацем 3 пункта 3 статьи 7  и статьи 9 Федерального закона от 18.12.1997 № 152-ФЗ (ред. от 10.07.2012) «О наименованиях географических объектов», Порядка рассмотрения Федеральной службой геодезии и картографии России предложений о присвоении наименований географическим объектам и переименовании географических объектов, утвержденного Постановлением Правительства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20.05.1999 № 554.</w:t>
      </w:r>
    </w:p>
    <w:p w:rsidR="009B469B" w:rsidRPr="009B469B" w:rsidRDefault="009B469B" w:rsidP="009B4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Иркутского облисполкома от 22.09.1989г. №405 «Об образовании Майского сельского Совета путем разукрупнения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депутатов», пункта 4 статьи 1 Устава муниципального образования «Майск»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области, утвержденного Решением Думы МО «Майск» от 21.05.2012г. №94  и зарегистрированного Управлением министерства юстиции РФ по Иркутской области от 31.07.2012г. №</w:t>
      </w:r>
      <w:r w:rsidRPr="009B46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385323052012001, руководствуясь статьями 3 и</w:t>
      </w:r>
      <w:proofErr w:type="gram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44  Устава муниципального образования «Майск» </w:t>
      </w:r>
    </w:p>
    <w:p w:rsidR="009B469B" w:rsidRPr="009B469B" w:rsidRDefault="009B469B" w:rsidP="009B469B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9B469B" w:rsidRPr="009B469B" w:rsidRDefault="009B469B" w:rsidP="008B2A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инициативу главы муниципального образования «Майск» Серебренникова А.И. по статусу села Майск  в обращениях на имя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Губернатора Иркутской области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Ерощенко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письмо от 17.12.2013г. №252 и председателя Законодательного Собрания Иркутской области Берлиной Л.М. письмо от 17.12.2013г. №251  (Прилагаются).</w:t>
      </w:r>
    </w:p>
    <w:p w:rsidR="009B469B" w:rsidRPr="009B469B" w:rsidRDefault="009B469B" w:rsidP="008B2AAA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 к Законодательному Собранию Иркутской области с законодательной инициативой  и предложением:</w:t>
      </w:r>
    </w:p>
    <w:p w:rsidR="009B469B" w:rsidRPr="009B469B" w:rsidRDefault="009B469B" w:rsidP="009B469B">
      <w:p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Присвоить (закрепить) статус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центру муниципального образования «Майск»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области.</w:t>
      </w:r>
    </w:p>
    <w:p w:rsidR="009B469B" w:rsidRPr="009B469B" w:rsidRDefault="009B469B" w:rsidP="009B469B">
      <w:p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Обратиться в Правительство Российской Федерации  с предложением привести существующее написание наименования географического объекта на государственном языке Российской Федерации соответствию правилам русской орфографии и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переименовать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географический объект Иркутской области </w:t>
      </w:r>
      <w:proofErr w:type="spellStart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деревня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Майск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на село 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Майск</w:t>
      </w:r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69B" w:rsidRPr="009B469B" w:rsidRDefault="009B469B" w:rsidP="009B469B">
      <w:p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Внести</w:t>
      </w:r>
      <w:r w:rsidRPr="009B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нижеследующую поправку  в  приложение проекта закона Иркутской области «О распространении действия Закона Усть-Ордынского Бурятского автономного округа «О статусе  и границах муниципальных образований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</w:t>
      </w:r>
      <w:proofErr w:type="spell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Ордынского Бурятского автономного округа» на всю территорию нового субъекта Российской Федерации – Иркутской области и внесении в него изменений» </w:t>
      </w:r>
      <w:proofErr w:type="spellStart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айская</w:t>
      </w:r>
      <w:proofErr w:type="spellEnd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заменить на с. Майск </w:t>
      </w:r>
      <w:proofErr w:type="spellStart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proofErr w:type="spellEnd"/>
      <w:r w:rsidRPr="009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9B469B" w:rsidRPr="009B469B" w:rsidRDefault="009B469B" w:rsidP="008B2AA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9B469B" w:rsidRPr="009B469B" w:rsidRDefault="009B469B" w:rsidP="008B2AAA">
      <w:pPr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9B469B" w:rsidRPr="009B469B" w:rsidRDefault="009B469B" w:rsidP="009B469B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9B469B" w:rsidRPr="009B469B" w:rsidRDefault="009B469B" w:rsidP="009B46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9B" w:rsidRPr="009B469B" w:rsidRDefault="009B469B" w:rsidP="009B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Pr="009B469B" w:rsidRDefault="009B469B" w:rsidP="009B4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9B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p w:rsidR="001D0430" w:rsidRDefault="001D0430" w:rsidP="009E1F1A">
      <w:pPr>
        <w:rPr>
          <w:rFonts w:ascii="Times New Roman" w:hAnsi="Times New Roman" w:cs="Times New Roman"/>
          <w:sz w:val="24"/>
          <w:szCs w:val="24"/>
        </w:rPr>
      </w:pPr>
    </w:p>
    <w:p w:rsidR="001D0430" w:rsidRDefault="001D0430" w:rsidP="009E1F1A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p w:rsidR="009B469B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>4 сессия</w:t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>РЕШЕНИЕ № 23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430">
        <w:rPr>
          <w:rFonts w:ascii="Times New Roman" w:eastAsia="Calibri" w:hAnsi="Times New Roman" w:cs="Times New Roman"/>
          <w:sz w:val="28"/>
          <w:szCs w:val="28"/>
        </w:rPr>
        <w:t xml:space="preserve">от 19 декабря  2013г. </w:t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r w:rsidRPr="001D043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D043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D043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1D0430">
        <w:rPr>
          <w:rFonts w:ascii="Times New Roman" w:eastAsia="Calibri" w:hAnsi="Times New Roman" w:cs="Times New Roman"/>
          <w:sz w:val="28"/>
          <w:szCs w:val="28"/>
        </w:rPr>
        <w:t>айск</w:t>
      </w:r>
      <w:proofErr w:type="spellEnd"/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размера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платы, </w:t>
      </w:r>
      <w:proofErr w:type="gramStart"/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арендной платы за использование 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</w:t>
      </w:r>
    </w:p>
    <w:p w:rsidR="001D0430" w:rsidRPr="001D0430" w:rsidRDefault="001D0430" w:rsidP="001D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51 Федерального  закона  от 06.10.2003 N 131-ФЗ «Об общих принципах организации местного самоуправления в Российской Федерации, пункта 2 статьи 11, статей 22,  28 и пункта 3 статьи 65 Земельного кодекса Российской Федерации от 25.10.2001 №136-ФЗ </w:t>
      </w:r>
      <w:proofErr w:type="gramStart"/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05.04.2013)</w:t>
      </w:r>
      <w:r w:rsidRPr="001D04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Федеральный закон от 25.10.2001 № 137-ФЗ (в ред. от 07.06.2013) «О введении в действие Земельного кодекса </w:t>
      </w:r>
      <w:proofErr w:type="gramStart"/>
      <w:r w:rsidRPr="001D043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Российской Федерации», Постановления Правительства РФ от 16.07.2009 N 582 (в ред. от 26.10.2011)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статьями 24 и 44  Устава муниципального образования</w:t>
      </w:r>
      <w:proofErr w:type="gramEnd"/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«Майск» </w:t>
      </w:r>
    </w:p>
    <w:p w:rsidR="001D0430" w:rsidRPr="001D0430" w:rsidRDefault="001D0430" w:rsidP="001D04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0" w:rsidRPr="001D0430" w:rsidRDefault="001D0430" w:rsidP="001D04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1D0430" w:rsidRPr="001D0430" w:rsidRDefault="001D0430" w:rsidP="001D04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0" w:rsidRPr="001D0430" w:rsidRDefault="001D0430" w:rsidP="008B2AA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2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МО «Майск» приложение №1.</w:t>
      </w:r>
    </w:p>
    <w:p w:rsidR="001D0430" w:rsidRPr="001D0430" w:rsidRDefault="001D0430" w:rsidP="008B2AAA">
      <w:pPr>
        <w:numPr>
          <w:ilvl w:val="0"/>
          <w:numId w:val="4"/>
        </w:numPr>
        <w:tabs>
          <w:tab w:val="num" w:pos="0"/>
        </w:tabs>
        <w:spacing w:after="12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1D0430" w:rsidRPr="001D0430" w:rsidRDefault="001D0430" w:rsidP="008B2AAA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2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 по истечению одного месяца со дня официального опубликования  и  не ранее 01 января 2014 года.</w:t>
      </w:r>
    </w:p>
    <w:p w:rsidR="001D0430" w:rsidRPr="001D0430" w:rsidRDefault="001D0430" w:rsidP="001D0430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D0430" w:rsidRPr="001D0430" w:rsidRDefault="001D0430" w:rsidP="001D04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D0430" w:rsidRPr="001D0430" w:rsidRDefault="001D0430" w:rsidP="001D04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1D0430" w:rsidRPr="001D0430" w:rsidRDefault="001D0430" w:rsidP="001D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430" w:rsidRPr="001D0430" w:rsidSect="0087060B">
          <w:pgSz w:w="11907" w:h="16840"/>
          <w:pgMar w:top="567" w:right="708" w:bottom="568" w:left="1560" w:header="57" w:footer="57" w:gutter="0"/>
          <w:cols w:space="720"/>
        </w:sectPr>
      </w:pPr>
    </w:p>
    <w:p w:rsidR="001D0430" w:rsidRPr="001D0430" w:rsidRDefault="001D0430" w:rsidP="001D043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D0430" w:rsidRPr="001D0430" w:rsidRDefault="001D0430" w:rsidP="001D043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«Майск»</w:t>
      </w:r>
    </w:p>
    <w:p w:rsidR="001D0430" w:rsidRPr="001D0430" w:rsidRDefault="001D0430" w:rsidP="001D043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19.12.2013г. №23</w:t>
      </w:r>
    </w:p>
    <w:p w:rsidR="001D0430" w:rsidRPr="001D0430" w:rsidRDefault="001D0430" w:rsidP="001D04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МО «Майск»</w:t>
      </w:r>
    </w:p>
    <w:p w:rsidR="001D0430" w:rsidRPr="001D0430" w:rsidRDefault="001D0430" w:rsidP="001D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определения размера арендной платы и сроки внесения арендной платы за использование земельных участков, находящихся в муниципальной собственности муниципального образования «Майск» (далее Поселения), разработано в соответствии с Земельным кодексом Российской Федерации, Гражданским кодексом Российской Федерации, Федеральным законом от 25 октября 2001 года № 137-ФЗ «О введении в действие Земельного кодекса Российской Федерации», Постановлением Правительства РФ от 16.07.2009 N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(в ред. от 26.10.2011)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0" w:rsidRPr="001D0430" w:rsidRDefault="001D0430" w:rsidP="008B2A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D0430" w:rsidRPr="001D0430" w:rsidRDefault="001D0430" w:rsidP="008B2AAA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определения арендной платы при аренде земельных участков, находящихся в муниципальной собственности Поселения: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предсказуемости расчета размера арендной платы, в соответствии с которым в нормативных правовых актах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запрета необоснованных предпочтений,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0" w:rsidRPr="001D0430" w:rsidRDefault="001D0430" w:rsidP="008B2AA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размера арендной платы.</w:t>
      </w:r>
    </w:p>
    <w:p w:rsidR="001D0430" w:rsidRPr="001D0430" w:rsidRDefault="001D0430" w:rsidP="008B2AAA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арендной платы при аренде земельных участков, находящихся в муниципальной собственности Поселения и расположенных на территории Поселения (далее - земельные участки), в расчете на год (далее - арендная плата) определяется администрацией Поселения, одним из следующих способов: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кадастровой стоимости земельных участков;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результатам торгов (конкурсов, аукционов);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Арендная плата определяется на основании кадастровой стоимости земельного участка и рассчитывается в процентах: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0,01 процента в отношении: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0,3 процента в отношении земельного участка из земель сельскохозяйственного назначения, право на который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0,6 процента в отношении земельного участка, предоставленного для сельскохозяйственного использования, ведения крестьянского (фермерского) хозяйства, личного подсобного хозяйства, за исключением случаев, указанных в подпункте "б" настоящего пункта;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1,5 процента в отношении: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ограниченного в обороте и не относящегося к категории земель сельскохозяйственного назначения, право </w:t>
      </w: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переоформлено в соответствии с земельным законодательством Российской Федерации;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предоставленного в соответствии с договором о развитии застроенной территории;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кодексом Российской Федерации;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2 процента в отношении земельных участков, не указанных в подпунктах "а" - "г" настоящего пункта, если: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в аренду для строительства с предварительным согласованием места размещения объектов в порядке, установленном Земельным кодексом Российской Федерации;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аренды на земельный участок переоформлено в соответствии с земельным законодательством Российской Федерации;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в аренду пользователю недр для ведения работ, связанных с пользованием недрами.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не указанных в пунктах 2.3 и 2.4 настоящих Правил, которые предоставлены (заняты) для размещения: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 электропередачи, линий связи, в том числе линейно-кабельных сооружений;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непосредственно используемых для утилизации (захоронения) твердых бытовых отходов;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спорта;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Арендная плата за земельный участок в случаях, не указанных в пунктах 2.3 – 2.4 настоящих Правил,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= С x </w:t>
      </w: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арендная плата;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законодательством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сроки внесения арендной платы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заключении договора аренды земельного участка Администрация Поселения предусматривают в таком договоре случаи и периодичность изменения арендной платы за пользование земельным участком. </w:t>
      </w:r>
      <w:proofErr w:type="gramStart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</w:t>
      </w: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Поселения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Положения, не проводится.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Поселения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рыночной стоимости земельного участка размер уровня инфляции, указанный в пункте в пункте 3.1. настоящего Положения, не применяется.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заключении договора аренды земельного участка Администрация Поселения предусматривают в таком договоре, срок перечисления арендной платы не реже 1 раза в квартал в безналичной форме по коду бюджетной классификации на счет управления  Федерального казначейства  по Иркутской области для ее зачисления в бюджет поселения в соответствии с бюджетным законодательством Российской Федерации.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При заключении договора аренды земельного участка, расположенного в границах земель, зарезервированных для муниципальных нужд Поселения, Администрация Поселения заключает такой договор на срок, продолжительность которого не может превышать срок резервирования таких земель.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заключении договора земельного участка, расположенного в пределах береговой полосы водного объекта общего пользования, Администрация Поселения заключает договор с пользователем водным объектом при условии обеспечения свободного доступа граждан к водному объекту общего пользования и его береговой полосе.</w:t>
      </w:r>
    </w:p>
    <w:p w:rsidR="001D0430" w:rsidRPr="001D0430" w:rsidRDefault="001D0430" w:rsidP="001D0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заключении договора аренды земельного участка Администрация Поселения</w:t>
      </w:r>
    </w:p>
    <w:p w:rsidR="001D0430" w:rsidRPr="001D0430" w:rsidRDefault="001D0430" w:rsidP="001D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 договоре ответственность за нарушение условий и сроков внесения арендной платы.</w:t>
      </w:r>
    </w:p>
    <w:p w:rsidR="009B469B" w:rsidRPr="009E1F1A" w:rsidRDefault="009B469B" w:rsidP="009E1F1A">
      <w:pPr>
        <w:rPr>
          <w:rFonts w:ascii="Times New Roman" w:hAnsi="Times New Roman" w:cs="Times New Roman"/>
          <w:sz w:val="24"/>
          <w:szCs w:val="24"/>
        </w:rPr>
      </w:pPr>
    </w:p>
    <w:sectPr w:rsidR="009B469B" w:rsidRPr="009E1F1A" w:rsidSect="009B469B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05" w:rsidRDefault="00165705" w:rsidP="00111BD5">
      <w:pPr>
        <w:spacing w:after="0" w:line="240" w:lineRule="auto"/>
      </w:pPr>
      <w:r>
        <w:separator/>
      </w:r>
    </w:p>
  </w:endnote>
  <w:endnote w:type="continuationSeparator" w:id="0">
    <w:p w:rsidR="00165705" w:rsidRDefault="00165705" w:rsidP="001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6511"/>
      <w:docPartObj>
        <w:docPartGallery w:val="Page Numbers (Bottom of Page)"/>
        <w:docPartUnique/>
      </w:docPartObj>
    </w:sdtPr>
    <w:sdtEndPr/>
    <w:sdtContent>
      <w:p w:rsidR="0087060B" w:rsidRDefault="008706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D9">
          <w:rPr>
            <w:noProof/>
          </w:rPr>
          <w:t>79</w:t>
        </w:r>
        <w:r>
          <w:fldChar w:fldCharType="end"/>
        </w:r>
      </w:p>
    </w:sdtContent>
  </w:sdt>
  <w:p w:rsidR="0087060B" w:rsidRDefault="008706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05" w:rsidRDefault="00165705" w:rsidP="00111BD5">
      <w:pPr>
        <w:spacing w:after="0" w:line="240" w:lineRule="auto"/>
      </w:pPr>
      <w:r>
        <w:separator/>
      </w:r>
    </w:p>
  </w:footnote>
  <w:footnote w:type="continuationSeparator" w:id="0">
    <w:p w:rsidR="00165705" w:rsidRDefault="00165705" w:rsidP="0011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C0D60"/>
    <w:multiLevelType w:val="hybridMultilevel"/>
    <w:tmpl w:val="BC467726"/>
    <w:lvl w:ilvl="0" w:tplc="64C0A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E5066"/>
    <w:multiLevelType w:val="multilevel"/>
    <w:tmpl w:val="363A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064814"/>
    <w:multiLevelType w:val="multilevel"/>
    <w:tmpl w:val="0B32D7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B38C1"/>
    <w:multiLevelType w:val="hybridMultilevel"/>
    <w:tmpl w:val="0EF0720E"/>
    <w:styleLink w:val="21"/>
    <w:lvl w:ilvl="0" w:tplc="EC10CD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2AD9"/>
    <w:multiLevelType w:val="hybridMultilevel"/>
    <w:tmpl w:val="8EF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137A"/>
    <w:multiLevelType w:val="hybridMultilevel"/>
    <w:tmpl w:val="209A23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2D60FA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27D41"/>
    <w:multiLevelType w:val="hybridMultilevel"/>
    <w:tmpl w:val="42948032"/>
    <w:lvl w:ilvl="0" w:tplc="8918F268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23"/>
    <w:rsid w:val="000063BD"/>
    <w:rsid w:val="000075FD"/>
    <w:rsid w:val="00010D24"/>
    <w:rsid w:val="00011ABB"/>
    <w:rsid w:val="0001264F"/>
    <w:rsid w:val="000218E4"/>
    <w:rsid w:val="000233A7"/>
    <w:rsid w:val="0002536F"/>
    <w:rsid w:val="00025517"/>
    <w:rsid w:val="00027ED4"/>
    <w:rsid w:val="0003108F"/>
    <w:rsid w:val="000343F4"/>
    <w:rsid w:val="00043DDB"/>
    <w:rsid w:val="00047259"/>
    <w:rsid w:val="000478FA"/>
    <w:rsid w:val="00056114"/>
    <w:rsid w:val="000566FD"/>
    <w:rsid w:val="00064028"/>
    <w:rsid w:val="0006506E"/>
    <w:rsid w:val="00067529"/>
    <w:rsid w:val="000745D7"/>
    <w:rsid w:val="0007645D"/>
    <w:rsid w:val="0008166B"/>
    <w:rsid w:val="0008361E"/>
    <w:rsid w:val="000A28A6"/>
    <w:rsid w:val="000B410F"/>
    <w:rsid w:val="000B5976"/>
    <w:rsid w:val="000B71DC"/>
    <w:rsid w:val="000C5D2C"/>
    <w:rsid w:val="000C790E"/>
    <w:rsid w:val="000D0BDA"/>
    <w:rsid w:val="000E2030"/>
    <w:rsid w:val="000E632D"/>
    <w:rsid w:val="000F02E7"/>
    <w:rsid w:val="000F3E5F"/>
    <w:rsid w:val="000F5CF0"/>
    <w:rsid w:val="0011066E"/>
    <w:rsid w:val="001106B5"/>
    <w:rsid w:val="001114C6"/>
    <w:rsid w:val="00111BD5"/>
    <w:rsid w:val="00112B8A"/>
    <w:rsid w:val="00113504"/>
    <w:rsid w:val="001227FE"/>
    <w:rsid w:val="001233E7"/>
    <w:rsid w:val="00124B50"/>
    <w:rsid w:val="00125C2D"/>
    <w:rsid w:val="00132677"/>
    <w:rsid w:val="00133C39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5705"/>
    <w:rsid w:val="001657F6"/>
    <w:rsid w:val="00175BD8"/>
    <w:rsid w:val="00180B3B"/>
    <w:rsid w:val="001825B1"/>
    <w:rsid w:val="00186483"/>
    <w:rsid w:val="001932FB"/>
    <w:rsid w:val="001A6381"/>
    <w:rsid w:val="001B0631"/>
    <w:rsid w:val="001B243E"/>
    <w:rsid w:val="001B7AD4"/>
    <w:rsid w:val="001C1EC0"/>
    <w:rsid w:val="001C6B82"/>
    <w:rsid w:val="001C714F"/>
    <w:rsid w:val="001C77B8"/>
    <w:rsid w:val="001D0430"/>
    <w:rsid w:val="001D0D33"/>
    <w:rsid w:val="001E014B"/>
    <w:rsid w:val="001E1EFD"/>
    <w:rsid w:val="001F37AE"/>
    <w:rsid w:val="00210364"/>
    <w:rsid w:val="0021175A"/>
    <w:rsid w:val="00216AA2"/>
    <w:rsid w:val="00216BD9"/>
    <w:rsid w:val="002171F9"/>
    <w:rsid w:val="00220028"/>
    <w:rsid w:val="00223A38"/>
    <w:rsid w:val="002265EB"/>
    <w:rsid w:val="0023147D"/>
    <w:rsid w:val="00232DFB"/>
    <w:rsid w:val="00234FD9"/>
    <w:rsid w:val="002362C5"/>
    <w:rsid w:val="00240B2D"/>
    <w:rsid w:val="00244400"/>
    <w:rsid w:val="00245342"/>
    <w:rsid w:val="00257911"/>
    <w:rsid w:val="0026133E"/>
    <w:rsid w:val="00267DF2"/>
    <w:rsid w:val="0027258C"/>
    <w:rsid w:val="00280338"/>
    <w:rsid w:val="00286FEC"/>
    <w:rsid w:val="002903F2"/>
    <w:rsid w:val="00295F13"/>
    <w:rsid w:val="002A1213"/>
    <w:rsid w:val="002A1D56"/>
    <w:rsid w:val="002A2893"/>
    <w:rsid w:val="002A2C5D"/>
    <w:rsid w:val="002A35CC"/>
    <w:rsid w:val="002A385B"/>
    <w:rsid w:val="002A5163"/>
    <w:rsid w:val="002A564E"/>
    <w:rsid w:val="002B270E"/>
    <w:rsid w:val="002B4D63"/>
    <w:rsid w:val="002B6334"/>
    <w:rsid w:val="002C3DE6"/>
    <w:rsid w:val="002D05C5"/>
    <w:rsid w:val="002D77F1"/>
    <w:rsid w:val="002E0C6C"/>
    <w:rsid w:val="002E2AF4"/>
    <w:rsid w:val="002E391F"/>
    <w:rsid w:val="002E4D6D"/>
    <w:rsid w:val="002E51B6"/>
    <w:rsid w:val="002E6066"/>
    <w:rsid w:val="002F23EF"/>
    <w:rsid w:val="002F3B60"/>
    <w:rsid w:val="002F7D01"/>
    <w:rsid w:val="00301E34"/>
    <w:rsid w:val="0031079E"/>
    <w:rsid w:val="00312105"/>
    <w:rsid w:val="00312977"/>
    <w:rsid w:val="00314DF5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426E"/>
    <w:rsid w:val="00366FE0"/>
    <w:rsid w:val="003810B7"/>
    <w:rsid w:val="00381E9C"/>
    <w:rsid w:val="00386523"/>
    <w:rsid w:val="003A5149"/>
    <w:rsid w:val="003B14E3"/>
    <w:rsid w:val="003B6CA9"/>
    <w:rsid w:val="003D3E42"/>
    <w:rsid w:val="003D73F8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5E48"/>
    <w:rsid w:val="004376BF"/>
    <w:rsid w:val="00442015"/>
    <w:rsid w:val="00442909"/>
    <w:rsid w:val="0045235F"/>
    <w:rsid w:val="0045684E"/>
    <w:rsid w:val="00463D2F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07D4"/>
    <w:rsid w:val="004B78A5"/>
    <w:rsid w:val="004D48F2"/>
    <w:rsid w:val="004D5D00"/>
    <w:rsid w:val="004E12F2"/>
    <w:rsid w:val="004E1CF7"/>
    <w:rsid w:val="004E4020"/>
    <w:rsid w:val="004E77F5"/>
    <w:rsid w:val="004F4187"/>
    <w:rsid w:val="004F5577"/>
    <w:rsid w:val="004F59F6"/>
    <w:rsid w:val="00500DF1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421F"/>
    <w:rsid w:val="005457C9"/>
    <w:rsid w:val="00547502"/>
    <w:rsid w:val="0057328A"/>
    <w:rsid w:val="0058464C"/>
    <w:rsid w:val="00585300"/>
    <w:rsid w:val="0059603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4B6D"/>
    <w:rsid w:val="005F17AE"/>
    <w:rsid w:val="005F2474"/>
    <w:rsid w:val="005F6364"/>
    <w:rsid w:val="005F7133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62B5F"/>
    <w:rsid w:val="00683A52"/>
    <w:rsid w:val="00683E89"/>
    <w:rsid w:val="00690845"/>
    <w:rsid w:val="006930BD"/>
    <w:rsid w:val="006A0703"/>
    <w:rsid w:val="006A54D9"/>
    <w:rsid w:val="006A68F8"/>
    <w:rsid w:val="006A7716"/>
    <w:rsid w:val="006B5C0B"/>
    <w:rsid w:val="006B6973"/>
    <w:rsid w:val="006C0260"/>
    <w:rsid w:val="006C09BD"/>
    <w:rsid w:val="006C3AEB"/>
    <w:rsid w:val="006C5E7E"/>
    <w:rsid w:val="006C74F7"/>
    <w:rsid w:val="006D7504"/>
    <w:rsid w:val="006D7946"/>
    <w:rsid w:val="006E52E2"/>
    <w:rsid w:val="006E680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10DC"/>
    <w:rsid w:val="007529D7"/>
    <w:rsid w:val="00752A73"/>
    <w:rsid w:val="007671DE"/>
    <w:rsid w:val="00767383"/>
    <w:rsid w:val="00781475"/>
    <w:rsid w:val="00782E8C"/>
    <w:rsid w:val="00785AF0"/>
    <w:rsid w:val="00790860"/>
    <w:rsid w:val="00793DCD"/>
    <w:rsid w:val="007C18E4"/>
    <w:rsid w:val="007D14BC"/>
    <w:rsid w:val="007D5EB4"/>
    <w:rsid w:val="007D78B0"/>
    <w:rsid w:val="007E4D15"/>
    <w:rsid w:val="007F0A5C"/>
    <w:rsid w:val="00804ADF"/>
    <w:rsid w:val="008059B5"/>
    <w:rsid w:val="00807156"/>
    <w:rsid w:val="00813F4D"/>
    <w:rsid w:val="00817CF7"/>
    <w:rsid w:val="00824FA4"/>
    <w:rsid w:val="008303CE"/>
    <w:rsid w:val="008304D9"/>
    <w:rsid w:val="00833A1D"/>
    <w:rsid w:val="00833DFC"/>
    <w:rsid w:val="00833FAC"/>
    <w:rsid w:val="00837D15"/>
    <w:rsid w:val="008428C2"/>
    <w:rsid w:val="00846D4C"/>
    <w:rsid w:val="00850ED7"/>
    <w:rsid w:val="00855ACF"/>
    <w:rsid w:val="00866F79"/>
    <w:rsid w:val="00870148"/>
    <w:rsid w:val="0087060B"/>
    <w:rsid w:val="00870D56"/>
    <w:rsid w:val="00870E7D"/>
    <w:rsid w:val="00872FDA"/>
    <w:rsid w:val="00873616"/>
    <w:rsid w:val="00880766"/>
    <w:rsid w:val="0088422B"/>
    <w:rsid w:val="00886C43"/>
    <w:rsid w:val="008877EB"/>
    <w:rsid w:val="00891E68"/>
    <w:rsid w:val="008942F9"/>
    <w:rsid w:val="00895649"/>
    <w:rsid w:val="008962B2"/>
    <w:rsid w:val="008A2F55"/>
    <w:rsid w:val="008B2AAA"/>
    <w:rsid w:val="008B2E6E"/>
    <w:rsid w:val="008B3858"/>
    <w:rsid w:val="008B3FCB"/>
    <w:rsid w:val="008C4C9A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6A3E"/>
    <w:rsid w:val="00911056"/>
    <w:rsid w:val="009219EA"/>
    <w:rsid w:val="0092717D"/>
    <w:rsid w:val="00931E8F"/>
    <w:rsid w:val="00932182"/>
    <w:rsid w:val="00933F1B"/>
    <w:rsid w:val="009422E8"/>
    <w:rsid w:val="00942829"/>
    <w:rsid w:val="00947037"/>
    <w:rsid w:val="00954345"/>
    <w:rsid w:val="00954AD4"/>
    <w:rsid w:val="009569DE"/>
    <w:rsid w:val="00961523"/>
    <w:rsid w:val="00964133"/>
    <w:rsid w:val="00965535"/>
    <w:rsid w:val="009667AE"/>
    <w:rsid w:val="0097157C"/>
    <w:rsid w:val="0097198C"/>
    <w:rsid w:val="009734A2"/>
    <w:rsid w:val="00980962"/>
    <w:rsid w:val="0098138A"/>
    <w:rsid w:val="0099505A"/>
    <w:rsid w:val="00995CAA"/>
    <w:rsid w:val="009A06FA"/>
    <w:rsid w:val="009A52C0"/>
    <w:rsid w:val="009A5E59"/>
    <w:rsid w:val="009A6EDF"/>
    <w:rsid w:val="009B469B"/>
    <w:rsid w:val="009C55ED"/>
    <w:rsid w:val="009C5E96"/>
    <w:rsid w:val="009C6DA4"/>
    <w:rsid w:val="009D760C"/>
    <w:rsid w:val="009D76C9"/>
    <w:rsid w:val="009D7731"/>
    <w:rsid w:val="009E1F1A"/>
    <w:rsid w:val="009E744F"/>
    <w:rsid w:val="009F3892"/>
    <w:rsid w:val="009F45CF"/>
    <w:rsid w:val="009F62B1"/>
    <w:rsid w:val="00A0497D"/>
    <w:rsid w:val="00A07971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E2906"/>
    <w:rsid w:val="00AE2DF9"/>
    <w:rsid w:val="00AF25EA"/>
    <w:rsid w:val="00AF66B3"/>
    <w:rsid w:val="00B04CFC"/>
    <w:rsid w:val="00B05E7A"/>
    <w:rsid w:val="00B078DB"/>
    <w:rsid w:val="00B10C81"/>
    <w:rsid w:val="00B10EB3"/>
    <w:rsid w:val="00B12957"/>
    <w:rsid w:val="00B14B14"/>
    <w:rsid w:val="00B16941"/>
    <w:rsid w:val="00B22F79"/>
    <w:rsid w:val="00B23211"/>
    <w:rsid w:val="00B242EF"/>
    <w:rsid w:val="00B34DF7"/>
    <w:rsid w:val="00B34EBC"/>
    <w:rsid w:val="00B40C9D"/>
    <w:rsid w:val="00B40E91"/>
    <w:rsid w:val="00B52A59"/>
    <w:rsid w:val="00B547C0"/>
    <w:rsid w:val="00B56206"/>
    <w:rsid w:val="00B647A8"/>
    <w:rsid w:val="00B766E9"/>
    <w:rsid w:val="00B81147"/>
    <w:rsid w:val="00B82A62"/>
    <w:rsid w:val="00B84615"/>
    <w:rsid w:val="00B926AD"/>
    <w:rsid w:val="00B93B5E"/>
    <w:rsid w:val="00BA4C0A"/>
    <w:rsid w:val="00BB61CC"/>
    <w:rsid w:val="00BC4237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5C8"/>
    <w:rsid w:val="00C06D61"/>
    <w:rsid w:val="00C14784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4364"/>
    <w:rsid w:val="00C61B27"/>
    <w:rsid w:val="00C61DEA"/>
    <w:rsid w:val="00C71FD4"/>
    <w:rsid w:val="00C76D02"/>
    <w:rsid w:val="00C86373"/>
    <w:rsid w:val="00C9070D"/>
    <w:rsid w:val="00C92CF3"/>
    <w:rsid w:val="00C9332B"/>
    <w:rsid w:val="00C9391E"/>
    <w:rsid w:val="00CA2A21"/>
    <w:rsid w:val="00CA4FFA"/>
    <w:rsid w:val="00CB16A0"/>
    <w:rsid w:val="00CB39B9"/>
    <w:rsid w:val="00CB3D7B"/>
    <w:rsid w:val="00CB504D"/>
    <w:rsid w:val="00CB595F"/>
    <w:rsid w:val="00CC15D8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7B42"/>
    <w:rsid w:val="00D30A26"/>
    <w:rsid w:val="00D30B28"/>
    <w:rsid w:val="00D42D78"/>
    <w:rsid w:val="00D42DE2"/>
    <w:rsid w:val="00D44452"/>
    <w:rsid w:val="00D444A1"/>
    <w:rsid w:val="00D45AE9"/>
    <w:rsid w:val="00D5033F"/>
    <w:rsid w:val="00D577B0"/>
    <w:rsid w:val="00D5781F"/>
    <w:rsid w:val="00D62211"/>
    <w:rsid w:val="00D63D03"/>
    <w:rsid w:val="00D7072D"/>
    <w:rsid w:val="00D71981"/>
    <w:rsid w:val="00D720E6"/>
    <w:rsid w:val="00D73D87"/>
    <w:rsid w:val="00D7535D"/>
    <w:rsid w:val="00D75D99"/>
    <w:rsid w:val="00D84346"/>
    <w:rsid w:val="00D8441A"/>
    <w:rsid w:val="00D871C4"/>
    <w:rsid w:val="00D9000A"/>
    <w:rsid w:val="00D90578"/>
    <w:rsid w:val="00D916E6"/>
    <w:rsid w:val="00D934D9"/>
    <w:rsid w:val="00D97C56"/>
    <w:rsid w:val="00DA0319"/>
    <w:rsid w:val="00DA7572"/>
    <w:rsid w:val="00DB27F3"/>
    <w:rsid w:val="00DB5581"/>
    <w:rsid w:val="00DC6E3D"/>
    <w:rsid w:val="00DD30E6"/>
    <w:rsid w:val="00DD700C"/>
    <w:rsid w:val="00DE1E81"/>
    <w:rsid w:val="00DF2D27"/>
    <w:rsid w:val="00E00115"/>
    <w:rsid w:val="00E11BC7"/>
    <w:rsid w:val="00E26DE6"/>
    <w:rsid w:val="00E30C9E"/>
    <w:rsid w:val="00E316D5"/>
    <w:rsid w:val="00E320BE"/>
    <w:rsid w:val="00E3683F"/>
    <w:rsid w:val="00E3790B"/>
    <w:rsid w:val="00E37C75"/>
    <w:rsid w:val="00E53DED"/>
    <w:rsid w:val="00E555D5"/>
    <w:rsid w:val="00E6584E"/>
    <w:rsid w:val="00E66600"/>
    <w:rsid w:val="00E7723F"/>
    <w:rsid w:val="00E80284"/>
    <w:rsid w:val="00E8061E"/>
    <w:rsid w:val="00E80677"/>
    <w:rsid w:val="00E808ED"/>
    <w:rsid w:val="00E85F37"/>
    <w:rsid w:val="00E866B4"/>
    <w:rsid w:val="00E86C49"/>
    <w:rsid w:val="00E94BAC"/>
    <w:rsid w:val="00E97591"/>
    <w:rsid w:val="00EA0E3A"/>
    <w:rsid w:val="00EA3CEA"/>
    <w:rsid w:val="00EA5123"/>
    <w:rsid w:val="00EA7DF1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1118E"/>
    <w:rsid w:val="00F22777"/>
    <w:rsid w:val="00F25C6A"/>
    <w:rsid w:val="00F363A2"/>
    <w:rsid w:val="00F37A47"/>
    <w:rsid w:val="00F37D2D"/>
    <w:rsid w:val="00F420A9"/>
    <w:rsid w:val="00F4227D"/>
    <w:rsid w:val="00F503C8"/>
    <w:rsid w:val="00F54D5A"/>
    <w:rsid w:val="00F57EE6"/>
    <w:rsid w:val="00F66184"/>
    <w:rsid w:val="00F75121"/>
    <w:rsid w:val="00F77347"/>
    <w:rsid w:val="00F8422E"/>
    <w:rsid w:val="00F85230"/>
    <w:rsid w:val="00F85FFE"/>
    <w:rsid w:val="00F87768"/>
    <w:rsid w:val="00F87D08"/>
    <w:rsid w:val="00F903B0"/>
    <w:rsid w:val="00F94B21"/>
    <w:rsid w:val="00F96730"/>
    <w:rsid w:val="00FA2863"/>
    <w:rsid w:val="00FB12F1"/>
    <w:rsid w:val="00FB6439"/>
    <w:rsid w:val="00FC3800"/>
    <w:rsid w:val="00FC3BC3"/>
    <w:rsid w:val="00FC639B"/>
    <w:rsid w:val="00FC7950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523"/>
  </w:style>
  <w:style w:type="paragraph" w:styleId="1">
    <w:name w:val="heading 1"/>
    <w:aliases w:val=" Знак"/>
    <w:basedOn w:val="a0"/>
    <w:link w:val="11"/>
    <w:uiPriority w:val="99"/>
    <w:qFormat/>
    <w:rsid w:val="00D97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2"/>
    <w:qFormat/>
    <w:rsid w:val="00D97C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D97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97C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97C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97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97C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523"/>
    <w:pPr>
      <w:ind w:left="720"/>
      <w:contextualSpacing/>
    </w:pPr>
  </w:style>
  <w:style w:type="character" w:customStyle="1" w:styleId="10">
    <w:name w:val="Заголовок 1 Знак"/>
    <w:basedOn w:val="a1"/>
    <w:rsid w:val="00D9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0"/>
    <w:rsid w:val="00D97C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D97C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97C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97C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97C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D97C56"/>
  </w:style>
  <w:style w:type="paragraph" w:styleId="a6">
    <w:name w:val="Document Map"/>
    <w:basedOn w:val="a0"/>
    <w:link w:val="a7"/>
    <w:semiHidden/>
    <w:rsid w:val="00D97C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semiHidden/>
    <w:rsid w:val="00D97C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0"/>
    <w:link w:val="a9"/>
    <w:rsid w:val="00D97C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D97C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D97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7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rsid w:val="00D9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Указатель2"/>
    <w:basedOn w:val="a0"/>
    <w:rsid w:val="00D97C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4">
    <w:name w:val="Знак Знак2"/>
    <w:rsid w:val="00D97C56"/>
    <w:rPr>
      <w:b/>
      <w:bCs/>
      <w:kern w:val="36"/>
      <w:sz w:val="48"/>
      <w:szCs w:val="48"/>
      <w:lang w:val="ru-RU" w:eastAsia="ru-RU" w:bidi="ar-SA"/>
    </w:rPr>
  </w:style>
  <w:style w:type="paragraph" w:styleId="ac">
    <w:name w:val="footer"/>
    <w:basedOn w:val="a0"/>
    <w:link w:val="ad"/>
    <w:uiPriority w:val="99"/>
    <w:rsid w:val="00D97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D97C56"/>
  </w:style>
  <w:style w:type="paragraph" w:customStyle="1" w:styleId="ConsTitle">
    <w:name w:val="ConsTitle"/>
    <w:rsid w:val="00D97C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D97C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aliases w:val="Обычный (Web)"/>
    <w:basedOn w:val="a0"/>
    <w:rsid w:val="00D9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D97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97C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97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rsid w:val="00D97C5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8">
    <w:name w:val="Основной текст с отступом 2 Знак"/>
    <w:basedOn w:val="a1"/>
    <w:link w:val="27"/>
    <w:rsid w:val="00D97C5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0">
    <w:name w:val="Hyperlink"/>
    <w:uiPriority w:val="99"/>
    <w:rsid w:val="00D97C56"/>
    <w:rPr>
      <w:color w:val="0000FF"/>
      <w:u w:val="single"/>
    </w:rPr>
  </w:style>
  <w:style w:type="paragraph" w:styleId="af1">
    <w:name w:val="Body Text"/>
    <w:aliases w:val="Основной текст Знак1, Знак1 Знак,Знак1,Знак1 Знак"/>
    <w:basedOn w:val="a0"/>
    <w:link w:val="af2"/>
    <w:rsid w:val="00D97C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2">
    <w:name w:val="Основной текст Знак"/>
    <w:aliases w:val="Основной текст Знак1 Знак, Знак1 Знак Знак,Знак1 Знак1,Знак1 Знак Знак"/>
    <w:basedOn w:val="a1"/>
    <w:link w:val="af1"/>
    <w:rsid w:val="00D97C5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D97C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7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caption"/>
    <w:basedOn w:val="a0"/>
    <w:next w:val="a0"/>
    <w:uiPriority w:val="99"/>
    <w:qFormat/>
    <w:rsid w:val="00D97C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Оновкка"/>
    <w:rsid w:val="00D97C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D97C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D9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D97C5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D97C5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D97C5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97C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D97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D97C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rsid w:val="00D97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D97C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rsid w:val="00D97C56"/>
    <w:rPr>
      <w:vertAlign w:val="superscript"/>
    </w:rPr>
  </w:style>
  <w:style w:type="paragraph" w:customStyle="1" w:styleId="ConsNormal">
    <w:name w:val="ConsNormal"/>
    <w:rsid w:val="00D97C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D97C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D97C56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D97C5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D97C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D97C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39"/>
    <w:rsid w:val="00D97C5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D97C5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97C5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97C5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97C5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97C5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D97C5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D97C5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D97C56"/>
    <w:pPr>
      <w:numPr>
        <w:numId w:val="2"/>
      </w:numPr>
    </w:pPr>
  </w:style>
  <w:style w:type="paragraph" w:customStyle="1" w:styleId="CharChar1">
    <w:name w:val="Char Char1 Знак Знак Знак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8"/>
    <w:rsid w:val="00D97C56"/>
    <w:pPr>
      <w:spacing w:after="0"/>
      <w:ind w:left="0"/>
      <w:jc w:val="both"/>
    </w:pPr>
    <w:rPr>
      <w:szCs w:val="20"/>
    </w:rPr>
  </w:style>
  <w:style w:type="paragraph" w:styleId="af8">
    <w:name w:val="Body Text Indent"/>
    <w:aliases w:val="Нумерованный список !!,Основной текст 1"/>
    <w:basedOn w:val="a0"/>
    <w:link w:val="af9"/>
    <w:rsid w:val="00D97C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"/>
    <w:basedOn w:val="a1"/>
    <w:link w:val="af8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97C56"/>
  </w:style>
  <w:style w:type="paragraph" w:customStyle="1" w:styleId="osntext">
    <w:name w:val="osntext"/>
    <w:basedOn w:val="a0"/>
    <w:rsid w:val="00D97C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D97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D97C5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D97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D9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D97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97C5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D97C5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D97C56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D97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D97C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97C56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D97C56"/>
    <w:rPr>
      <w:b/>
      <w:bCs/>
    </w:rPr>
  </w:style>
  <w:style w:type="paragraph" w:customStyle="1" w:styleId="aff1">
    <w:name w:val="Основа"/>
    <w:basedOn w:val="a0"/>
    <w:rsid w:val="00D97C5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1"/>
    <w:rsid w:val="00D97C56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D97C5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a"/>
    <w:rsid w:val="00D97C5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a">
    <w:name w:val="Новый абзац Знак2"/>
    <w:link w:val="aff3"/>
    <w:rsid w:val="00D97C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D97C56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D97C5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1"/>
    <w:link w:val="39"/>
    <w:autoRedefine/>
    <w:rsid w:val="00D97C56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D97C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D9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D97C56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D97C56"/>
  </w:style>
  <w:style w:type="paragraph" w:customStyle="1" w:styleId="19">
    <w:name w:val="Уровень1"/>
    <w:basedOn w:val="1"/>
    <w:link w:val="1a"/>
    <w:qFormat/>
    <w:rsid w:val="00D97C56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D97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D97C56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b">
    <w:name w:val="Уровень2"/>
    <w:basedOn w:val="a0"/>
    <w:link w:val="2c"/>
    <w:qFormat/>
    <w:rsid w:val="00D97C56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c">
    <w:name w:val="Уровень2 Знак"/>
    <w:link w:val="2b"/>
    <w:rsid w:val="00D97C56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D97C5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97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D97C5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D97C56"/>
  </w:style>
  <w:style w:type="paragraph" w:customStyle="1" w:styleId="2d">
    <w:name w:val="Стиль2"/>
    <w:basedOn w:val="a0"/>
    <w:autoRedefine/>
    <w:rsid w:val="00D97C56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D97C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D97C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D97C56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b"/>
    <w:uiPriority w:val="59"/>
    <w:rsid w:val="00D97C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b"/>
    <w:uiPriority w:val="59"/>
    <w:rsid w:val="00D97C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uiPriority w:val="99"/>
    <w:qFormat/>
    <w:rsid w:val="00D97C56"/>
    <w:rPr>
      <w:rFonts w:cs="Times New Roman"/>
      <w:i/>
      <w:iCs/>
    </w:rPr>
  </w:style>
  <w:style w:type="paragraph" w:styleId="aff8">
    <w:name w:val="No Spacing"/>
    <w:uiPriority w:val="99"/>
    <w:qFormat/>
    <w:rsid w:val="00D97C56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D97C5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D97C56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D97C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D97C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D97C56"/>
    <w:rPr>
      <w:color w:val="800080"/>
      <w:u w:val="single"/>
    </w:rPr>
  </w:style>
  <w:style w:type="paragraph" w:customStyle="1" w:styleId="xl25">
    <w:name w:val="xl25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D97C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D97C5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fc">
    <w:name w:val="Знак Знак Знак Знак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1">
    <w:name w:val="xl9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D97C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f">
    <w:name w:val="Нет списка2"/>
    <w:next w:val="a3"/>
    <w:uiPriority w:val="99"/>
    <w:semiHidden/>
    <w:rsid w:val="009B469B"/>
  </w:style>
  <w:style w:type="table" w:customStyle="1" w:styleId="3a">
    <w:name w:val="Сетка таблицы3"/>
    <w:basedOn w:val="a2"/>
    <w:next w:val="ab"/>
    <w:rsid w:val="009B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basedOn w:val="a3"/>
    <w:rsid w:val="009B469B"/>
    <w:pPr>
      <w:numPr>
        <w:numId w:val="1"/>
      </w:numPr>
    </w:pPr>
  </w:style>
  <w:style w:type="table" w:customStyle="1" w:styleId="111">
    <w:name w:val="Сетка таблицы11"/>
    <w:basedOn w:val="a2"/>
    <w:next w:val="ab"/>
    <w:uiPriority w:val="59"/>
    <w:rsid w:val="009B4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b"/>
    <w:uiPriority w:val="59"/>
    <w:rsid w:val="009B4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a0"/>
    <w:rsid w:val="009B4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9B4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8">
    <w:name w:val="xl148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0"/>
    <w:rsid w:val="009B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9B46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B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9B46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2">
    <w:name w:val="xl162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9B46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0"/>
    <w:rsid w:val="009B4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9B4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9B46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523"/>
  </w:style>
  <w:style w:type="paragraph" w:styleId="1">
    <w:name w:val="heading 1"/>
    <w:aliases w:val=" Знак"/>
    <w:basedOn w:val="a0"/>
    <w:link w:val="11"/>
    <w:uiPriority w:val="99"/>
    <w:qFormat/>
    <w:rsid w:val="00D97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2"/>
    <w:qFormat/>
    <w:rsid w:val="00D97C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D97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97C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97C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97C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97C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523"/>
    <w:pPr>
      <w:ind w:left="720"/>
      <w:contextualSpacing/>
    </w:pPr>
  </w:style>
  <w:style w:type="character" w:customStyle="1" w:styleId="10">
    <w:name w:val="Заголовок 1 Знак"/>
    <w:basedOn w:val="a1"/>
    <w:rsid w:val="00D9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1"/>
    <w:link w:val="20"/>
    <w:rsid w:val="00D97C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D97C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97C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97C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97C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D97C56"/>
  </w:style>
  <w:style w:type="paragraph" w:styleId="a6">
    <w:name w:val="Document Map"/>
    <w:basedOn w:val="a0"/>
    <w:link w:val="a7"/>
    <w:semiHidden/>
    <w:rsid w:val="00D97C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semiHidden/>
    <w:rsid w:val="00D97C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0"/>
    <w:link w:val="a9"/>
    <w:rsid w:val="00D97C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D97C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D97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7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rsid w:val="00D9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Указатель2"/>
    <w:basedOn w:val="a0"/>
    <w:rsid w:val="00D97C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4">
    <w:name w:val="Знак Знак2"/>
    <w:rsid w:val="00D97C56"/>
    <w:rPr>
      <w:b/>
      <w:bCs/>
      <w:kern w:val="36"/>
      <w:sz w:val="48"/>
      <w:szCs w:val="48"/>
      <w:lang w:val="ru-RU" w:eastAsia="ru-RU" w:bidi="ar-SA"/>
    </w:rPr>
  </w:style>
  <w:style w:type="paragraph" w:styleId="ac">
    <w:name w:val="footer"/>
    <w:basedOn w:val="a0"/>
    <w:link w:val="ad"/>
    <w:uiPriority w:val="99"/>
    <w:rsid w:val="00D97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D97C56"/>
  </w:style>
  <w:style w:type="paragraph" w:customStyle="1" w:styleId="ConsTitle">
    <w:name w:val="ConsTitle"/>
    <w:rsid w:val="00D97C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D97C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aliases w:val="Обычный (Web)"/>
    <w:basedOn w:val="a0"/>
    <w:rsid w:val="00D9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D97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97C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97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rsid w:val="00D97C5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8">
    <w:name w:val="Основной текст с отступом 2 Знак"/>
    <w:basedOn w:val="a1"/>
    <w:link w:val="27"/>
    <w:rsid w:val="00D97C5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0">
    <w:name w:val="Hyperlink"/>
    <w:uiPriority w:val="99"/>
    <w:rsid w:val="00D97C56"/>
    <w:rPr>
      <w:color w:val="0000FF"/>
      <w:u w:val="single"/>
    </w:rPr>
  </w:style>
  <w:style w:type="paragraph" w:styleId="af1">
    <w:name w:val="Body Text"/>
    <w:aliases w:val="Основной текст Знак1, Знак1 Знак,Знак1,Знак1 Знак"/>
    <w:basedOn w:val="a0"/>
    <w:link w:val="af2"/>
    <w:rsid w:val="00D97C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2">
    <w:name w:val="Основной текст Знак"/>
    <w:aliases w:val="Основной текст Знак1 Знак, Знак1 Знак Знак,Знак1 Знак1,Знак1 Знак Знак"/>
    <w:basedOn w:val="a1"/>
    <w:link w:val="af1"/>
    <w:rsid w:val="00D97C5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D97C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7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caption"/>
    <w:basedOn w:val="a0"/>
    <w:next w:val="a0"/>
    <w:uiPriority w:val="99"/>
    <w:qFormat/>
    <w:rsid w:val="00D97C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Оновкка"/>
    <w:rsid w:val="00D97C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D97C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D9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D97C5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D97C5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D97C5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97C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D97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D97C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rsid w:val="00D97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D97C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rsid w:val="00D97C56"/>
    <w:rPr>
      <w:vertAlign w:val="superscript"/>
    </w:rPr>
  </w:style>
  <w:style w:type="paragraph" w:customStyle="1" w:styleId="ConsNormal">
    <w:name w:val="ConsNormal"/>
    <w:rsid w:val="00D97C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D97C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D97C56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D97C5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D97C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D97C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39"/>
    <w:rsid w:val="00D97C5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D97C5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97C5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97C5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97C5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97C5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D97C5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D97C5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D97C56"/>
    <w:pPr>
      <w:numPr>
        <w:numId w:val="2"/>
      </w:numPr>
    </w:pPr>
  </w:style>
  <w:style w:type="paragraph" w:customStyle="1" w:styleId="CharChar1">
    <w:name w:val="Char Char1 Знак Знак Знак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8"/>
    <w:rsid w:val="00D97C56"/>
    <w:pPr>
      <w:spacing w:after="0"/>
      <w:ind w:left="0"/>
      <w:jc w:val="both"/>
    </w:pPr>
    <w:rPr>
      <w:szCs w:val="20"/>
    </w:rPr>
  </w:style>
  <w:style w:type="paragraph" w:styleId="af8">
    <w:name w:val="Body Text Indent"/>
    <w:aliases w:val="Нумерованный список !!,Основной текст 1"/>
    <w:basedOn w:val="a0"/>
    <w:link w:val="af9"/>
    <w:rsid w:val="00D97C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"/>
    <w:basedOn w:val="a1"/>
    <w:link w:val="af8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97C56"/>
  </w:style>
  <w:style w:type="paragraph" w:customStyle="1" w:styleId="osntext">
    <w:name w:val="osntext"/>
    <w:basedOn w:val="a0"/>
    <w:rsid w:val="00D97C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D97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D97C56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D97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D9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D97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97C5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D97C5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D97C56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D97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D9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D97C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97C56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D97C56"/>
    <w:rPr>
      <w:b/>
      <w:bCs/>
    </w:rPr>
  </w:style>
  <w:style w:type="paragraph" w:customStyle="1" w:styleId="aff1">
    <w:name w:val="Основа"/>
    <w:basedOn w:val="a0"/>
    <w:rsid w:val="00D97C5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1"/>
    <w:rsid w:val="00D97C56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D97C5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a"/>
    <w:rsid w:val="00D97C5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a">
    <w:name w:val="Новый абзац Знак2"/>
    <w:link w:val="aff3"/>
    <w:rsid w:val="00D97C5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D97C56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D97C5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1"/>
    <w:link w:val="39"/>
    <w:autoRedefine/>
    <w:rsid w:val="00D97C56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D97C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D9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D97C56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D97C56"/>
  </w:style>
  <w:style w:type="paragraph" w:customStyle="1" w:styleId="19">
    <w:name w:val="Уровень1"/>
    <w:basedOn w:val="1"/>
    <w:link w:val="1a"/>
    <w:qFormat/>
    <w:rsid w:val="00D97C56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D97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D97C56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b">
    <w:name w:val="Уровень2"/>
    <w:basedOn w:val="a0"/>
    <w:link w:val="2c"/>
    <w:qFormat/>
    <w:rsid w:val="00D97C56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c">
    <w:name w:val="Уровень2 Знак"/>
    <w:link w:val="2b"/>
    <w:rsid w:val="00D97C56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D97C5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97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D97C5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D97C56"/>
  </w:style>
  <w:style w:type="paragraph" w:customStyle="1" w:styleId="2d">
    <w:name w:val="Стиль2"/>
    <w:basedOn w:val="a0"/>
    <w:autoRedefine/>
    <w:rsid w:val="00D97C56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D97C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D97C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D97C56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b"/>
    <w:uiPriority w:val="59"/>
    <w:rsid w:val="00D97C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b"/>
    <w:uiPriority w:val="59"/>
    <w:rsid w:val="00D97C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uiPriority w:val="99"/>
    <w:qFormat/>
    <w:rsid w:val="00D97C56"/>
    <w:rPr>
      <w:rFonts w:cs="Times New Roman"/>
      <w:i/>
      <w:iCs/>
    </w:rPr>
  </w:style>
  <w:style w:type="paragraph" w:styleId="aff8">
    <w:name w:val="No Spacing"/>
    <w:uiPriority w:val="99"/>
    <w:qFormat/>
    <w:rsid w:val="00D97C56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D97C5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D97C56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D97C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D97C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D97C56"/>
    <w:rPr>
      <w:color w:val="800080"/>
      <w:u w:val="single"/>
    </w:rPr>
  </w:style>
  <w:style w:type="paragraph" w:customStyle="1" w:styleId="xl25">
    <w:name w:val="xl25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D97C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D97C5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fc">
    <w:name w:val="Знак Знак Знак Знак"/>
    <w:basedOn w:val="a0"/>
    <w:rsid w:val="00D97C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1">
    <w:name w:val="xl9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0"/>
    <w:rsid w:val="00D97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0"/>
    <w:rsid w:val="00D97C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0"/>
    <w:rsid w:val="00D97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D97C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97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97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97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D97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f">
    <w:name w:val="Нет списка2"/>
    <w:next w:val="a3"/>
    <w:uiPriority w:val="99"/>
    <w:semiHidden/>
    <w:rsid w:val="009B469B"/>
  </w:style>
  <w:style w:type="table" w:customStyle="1" w:styleId="3a">
    <w:name w:val="Сетка таблицы3"/>
    <w:basedOn w:val="a2"/>
    <w:next w:val="ab"/>
    <w:rsid w:val="009B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basedOn w:val="a3"/>
    <w:rsid w:val="009B469B"/>
    <w:pPr>
      <w:numPr>
        <w:numId w:val="1"/>
      </w:numPr>
    </w:pPr>
  </w:style>
  <w:style w:type="table" w:customStyle="1" w:styleId="111">
    <w:name w:val="Сетка таблицы11"/>
    <w:basedOn w:val="a2"/>
    <w:next w:val="ab"/>
    <w:uiPriority w:val="59"/>
    <w:rsid w:val="009B4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b"/>
    <w:uiPriority w:val="59"/>
    <w:rsid w:val="009B4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a0"/>
    <w:rsid w:val="009B4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9B4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8">
    <w:name w:val="xl148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0"/>
    <w:rsid w:val="009B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9B46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B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9B46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2">
    <w:name w:val="xl162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9B46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0"/>
    <w:rsid w:val="009B4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0"/>
    <w:rsid w:val="009B4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9B4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9B46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13AB4DA9403AC8754596B85690BF46A83650FB692129E5F883A16AED4D39E78325EDB75772B39F10DD33LCh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617614E627CEAAB9E621CECD1439C77C3127B3736F0F9CDCCF705FFB103507A4D51A7C069B31D60T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aisk.ckspo.ru" TargetMode="External"/><Relationship Id="rId10" Type="http://schemas.openxmlformats.org/officeDocument/2006/relationships/hyperlink" Target="consultantplus://offline/ref=E1A617614E627CEAAB9E621CECD1439C77C3127B3736F0F9CDCCF705FFB103507A4D51A7C069B11260TE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E76C-5C26-4FB8-A15E-56A60A6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22407</Words>
  <Characters>127724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2013-12-29T23:42:00Z</cp:lastPrinted>
  <dcterms:created xsi:type="dcterms:W3CDTF">2013-12-29T00:25:00Z</dcterms:created>
  <dcterms:modified xsi:type="dcterms:W3CDTF">2013-12-29T23:51:00Z</dcterms:modified>
</cp:coreProperties>
</file>