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Вестник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муниципального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образования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«Майск»</w:t>
      </w: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30 августа </w:t>
      </w: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2013г.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9</w:t>
      </w: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(8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9</w:t>
      </w:r>
      <w:r w:rsidRPr="008935A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)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proofErr w:type="gramStart"/>
      <w:r w:rsidRPr="008935A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Утвержден</w:t>
      </w:r>
      <w:proofErr w:type="gramEnd"/>
      <w:r w:rsidRPr="008935A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15 декабря 2012 года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решением Думы МО «Майск» № 112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Pr="008935AE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B576D" w:rsidRPr="008935AE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                </w:t>
      </w:r>
      <w:r w:rsidRPr="008935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с. Майск</w:t>
      </w:r>
    </w:p>
    <w:p w:rsid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</w:t>
      </w:r>
      <w:r w:rsidRPr="008935A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2013г</w:t>
      </w:r>
    </w:p>
    <w:p w:rsidR="00327632" w:rsidRPr="005B576D" w:rsidRDefault="00327632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35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Содержание:</w:t>
      </w:r>
    </w:p>
    <w:p w:rsidR="005B576D" w:rsidRPr="008935AE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67A5" w:rsidRPr="000467A5" w:rsidRDefault="000467A5" w:rsidP="000467A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№ 95 от 08.08.2013 г. </w:t>
      </w:r>
      <w:r w:rsidRPr="005B57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 выделении мест для размещения агитационных материалов и проведения агитационных публичных мероприятий в ходе </w:t>
      </w:r>
      <w:r w:rsidRPr="000467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подготовки и проведения выборов депутатов Законодательного собрания Иркутской области  и  Думы МО «Майск»……………………………………………………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Pr="000467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0467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0467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</w:t>
      </w:r>
      <w:proofErr w:type="spellEnd"/>
      <w:proofErr w:type="gramEnd"/>
    </w:p>
    <w:p w:rsidR="005B576D" w:rsidRDefault="005B576D" w:rsidP="00C63DD8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151 от 22.08.2013 г «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муниципальной целевой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«Пожарная безопасность и защита населения и территории муниципального образования «Майск»</w:t>
      </w:r>
      <w:r w:rsidRPr="005B57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чрезвычайных ситуаций на 2013 – 2015 годы»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</w:p>
    <w:p w:rsidR="005B576D" w:rsidRPr="005B576D" w:rsidRDefault="005B576D" w:rsidP="00C63DD8">
      <w:pPr>
        <w:pStyle w:val="a4"/>
        <w:numPr>
          <w:ilvl w:val="0"/>
          <w:numId w:val="1"/>
        </w:numPr>
        <w:autoSpaceDE w:val="0"/>
        <w:autoSpaceDN w:val="0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152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22.08.2013 г.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положения «О бюджетном процессе в муниципальном образовании «Майск»</w:t>
      </w:r>
      <w:r w:rsidRPr="005B57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новой редакции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»……………………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</w:p>
    <w:p w:rsidR="005B576D" w:rsidRPr="005B576D" w:rsidRDefault="005B576D" w:rsidP="00C63DD8">
      <w:pPr>
        <w:pStyle w:val="a4"/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153 от 22.08.2013 г. «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изменении в решение Думы МО «Майск»</w:t>
      </w:r>
    </w:p>
    <w:p w:rsidR="005B576D" w:rsidRPr="005B576D" w:rsidRDefault="005B576D" w:rsidP="005B576D">
      <w:pPr>
        <w:pStyle w:val="a4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№119 от 27.12.2012 г. «О  бюджете  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«Майск» на 2013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2014 и 2015 годов»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…3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-4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</w:p>
    <w:p w:rsidR="005B576D" w:rsidRPr="005B576D" w:rsidRDefault="005B576D" w:rsidP="00C63DD8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154 от 22.08.2013 г. «</w:t>
      </w: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присвоении  наименования новым улицам  </w:t>
      </w:r>
      <w:proofErr w:type="spellStart"/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айск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»…………………………………………………………………………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0467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96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</w:p>
    <w:p w:rsidR="005B576D" w:rsidRPr="005B576D" w:rsidRDefault="005B576D" w:rsidP="00C63DD8">
      <w:pPr>
        <w:pStyle w:val="a4"/>
        <w:numPr>
          <w:ilvl w:val="0"/>
          <w:numId w:val="1"/>
        </w:numPr>
        <w:spacing w:line="240" w:lineRule="auto"/>
        <w:ind w:left="284" w:hanging="284"/>
        <w:rPr>
          <w:rFonts w:ascii="Times New Roman" w:eastAsia="Times New Roman" w:hAnsi="Times New Roman" w:cs="Times New Roman"/>
          <w:bCs/>
          <w:lang w:eastAsia="ru-RU"/>
        </w:rPr>
      </w:pPr>
      <w:r w:rsidRPr="005B5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№ 155 от 22.08.2013 г. </w:t>
      </w:r>
      <w:r w:rsidRPr="005B576D">
        <w:rPr>
          <w:rFonts w:ascii="Times New Roman" w:eastAsia="Times New Roman" w:hAnsi="Times New Roman" w:cs="Times New Roman"/>
          <w:bCs/>
          <w:lang w:eastAsia="ru-RU"/>
        </w:rPr>
        <w:t xml:space="preserve">«О внесении изменении в Решение </w:t>
      </w:r>
      <w:r w:rsidRPr="005B57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Думы МО «Майск» от 15.12.12г.  № 114 «О земельном налоге».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</w:t>
      </w:r>
      <w:r w:rsidR="00596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………….</w:t>
      </w:r>
      <w:r w:rsidR="000467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bookmarkStart w:id="0" w:name="_GoBack"/>
      <w:bookmarkEnd w:id="0"/>
      <w:r w:rsidR="00596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="00596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</w:t>
      </w:r>
      <w:proofErr w:type="spellEnd"/>
      <w:proofErr w:type="gramEnd"/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A5" w:rsidRDefault="000467A5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A5" w:rsidRDefault="000467A5" w:rsidP="005B57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A5" w:rsidRPr="00327632" w:rsidRDefault="000467A5" w:rsidP="00046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7632">
        <w:rPr>
          <w:rFonts w:ascii="Times New Roman" w:eastAsia="Calibri" w:hAnsi="Times New Roman" w:cs="Times New Roman"/>
          <w:sz w:val="28"/>
          <w:szCs w:val="28"/>
        </w:rPr>
        <w:lastRenderedPageBreak/>
        <w:t>ИРКУТСКАЯ ОБЛАСТЬ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7632">
        <w:rPr>
          <w:rFonts w:ascii="Times New Roman" w:eastAsia="Calibri" w:hAnsi="Times New Roman" w:cs="Times New Roman"/>
          <w:sz w:val="28"/>
          <w:szCs w:val="28"/>
        </w:rPr>
        <w:t>ОСИНСКИЙ РАЙОН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7632">
        <w:rPr>
          <w:rFonts w:ascii="Times New Roman" w:eastAsia="Calibri" w:hAnsi="Times New Roman" w:cs="Times New Roman"/>
          <w:sz w:val="28"/>
          <w:szCs w:val="28"/>
        </w:rPr>
        <w:t xml:space="preserve">АДМИНИСТРАЦИЯ 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7632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«МАЙСК»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7632">
        <w:rPr>
          <w:rFonts w:ascii="Times New Roman" w:eastAsia="Calibri" w:hAnsi="Times New Roman" w:cs="Times New Roman"/>
          <w:sz w:val="28"/>
          <w:szCs w:val="28"/>
        </w:rPr>
        <w:t>ПОСТАНОВЛЕНИЕ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467A5" w:rsidRPr="00327632" w:rsidRDefault="000467A5" w:rsidP="000467A5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 августа  2013 г.  № 95                                                                     с. Майск</w:t>
      </w:r>
    </w:p>
    <w:p w:rsidR="000467A5" w:rsidRPr="00327632" w:rsidRDefault="000467A5" w:rsidP="000467A5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 выделении мест для размещения агитационных материалов </w:t>
      </w:r>
    </w:p>
    <w:p w:rsidR="000467A5" w:rsidRPr="00327632" w:rsidRDefault="000467A5" w:rsidP="000467A5">
      <w:pPr>
        <w:keepNext/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 проведения агитационных публичных мероприятий в ходе </w:t>
      </w:r>
    </w:p>
    <w:p w:rsidR="000467A5" w:rsidRPr="00327632" w:rsidRDefault="000467A5" w:rsidP="000467A5">
      <w:pPr>
        <w:keepNext/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подготовки и проведения выборов депутатов Законодательного</w:t>
      </w:r>
    </w:p>
    <w:p w:rsidR="000467A5" w:rsidRPr="00327632" w:rsidRDefault="000467A5" w:rsidP="000467A5">
      <w:pPr>
        <w:keepNext/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собрания Иркутской области  и  Думы МО «Майск»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7A5" w:rsidRPr="00327632" w:rsidRDefault="000467A5" w:rsidP="000467A5">
      <w:pPr>
        <w:suppressAutoHyphens/>
        <w:spacing w:after="0" w:line="240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>В целях обеспечения гарантии граждан на получение информации о выборах и оказания содействия зарегистрированным кандидатам и избирательным объединениям в организации и проведении агитационных публичных мероприятий, в соответствии с п.1 ст. 53, п. 7 ст. 54 Федерального Закона от 12 июня 2002 года № 67-ФЗ «Об основных гарантиях избирательных прав и права на участие в референдуме граждан Российской Федерации», п.7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ст.81 Закона Иркутской области от 11.11.2011 N 116-ОЗ (ред. от 07.11.2012) "О муниципальных выборах в Иркутской области", руководствуясь п.12 ст.12 и ст.32 Устава муниципального образования «Майск»</w:t>
      </w:r>
    </w:p>
    <w:p w:rsidR="000467A5" w:rsidRPr="00327632" w:rsidRDefault="000467A5" w:rsidP="000467A5">
      <w:pPr>
        <w:keepNext/>
        <w:suppressAutoHyphens/>
        <w:spacing w:after="0" w:line="240" w:lineRule="auto"/>
        <w:ind w:left="576" w:hanging="9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>ПОСТАНОВЛЯЮ:</w:t>
      </w:r>
    </w:p>
    <w:p w:rsidR="000467A5" w:rsidRPr="00327632" w:rsidRDefault="000467A5" w:rsidP="000467A5">
      <w:pPr>
        <w:keepNext/>
        <w:suppressAutoHyphens/>
        <w:spacing w:after="0" w:line="240" w:lineRule="auto"/>
        <w:ind w:left="576" w:hanging="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1.Выделить специальные места для размещения печатных агитационных материалов, связанных с выборами депутатов  </w:t>
      </w:r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Законодательного собрания Иркутской области и Думы МО «Майск» на территории каждого избирательного участка:</w:t>
      </w:r>
    </w:p>
    <w:p w:rsidR="000467A5" w:rsidRPr="00327632" w:rsidRDefault="000467A5" w:rsidP="000467A5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1.1. по избирательному участку №1229 с. Майск:</w:t>
      </w:r>
    </w:p>
    <w:p w:rsidR="000467A5" w:rsidRPr="00327632" w:rsidRDefault="000467A5" w:rsidP="000467A5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-  доска объявлений </w:t>
      </w:r>
      <w:proofErr w:type="spell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ул</w:t>
      </w:r>
      <w:proofErr w:type="gram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.Т</w:t>
      </w:r>
      <w:proofErr w:type="gram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рактовая</w:t>
      </w:r>
      <w:proofErr w:type="spell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, 6 Б</w:t>
      </w:r>
    </w:p>
    <w:p w:rsidR="000467A5" w:rsidRPr="00327632" w:rsidRDefault="000467A5" w:rsidP="000467A5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 </w:t>
      </w:r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доска объявлений </w:t>
      </w:r>
      <w:proofErr w:type="spell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ул</w:t>
      </w:r>
      <w:proofErr w:type="gram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.Т</w:t>
      </w:r>
      <w:proofErr w:type="gram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рактовая</w:t>
      </w:r>
      <w:proofErr w:type="spell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, 7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firstLine="5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доска объявлений </w:t>
      </w:r>
      <w:proofErr w:type="spell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ул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.Т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рактовая</w:t>
      </w:r>
      <w:proofErr w:type="spellEnd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, 8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- здание водокачки ул. Майская 23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- здание водокачки ул. Майская 44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- здание водокачки ул. Мичурина 14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- здание водокачки ул. Колхозная 2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</w:p>
    <w:p w:rsidR="000467A5" w:rsidRPr="00327632" w:rsidRDefault="000467A5" w:rsidP="000467A5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по избирательному участку №1230  </w:t>
      </w:r>
      <w:proofErr w:type="spell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.А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ar-SA"/>
        </w:rPr>
        <w:t>брамовка</w:t>
      </w:r>
      <w:proofErr w:type="spellEnd"/>
      <w:r w:rsidRPr="00327632">
        <w:rPr>
          <w:rFonts w:ascii="Times New Roman" w:eastAsia="Times New Roman" w:hAnsi="Times New Roman" w:cs="Times New Roman"/>
          <w:sz w:val="28"/>
          <w:szCs w:val="24"/>
          <w:lang w:eastAsia="ar-SA"/>
        </w:rPr>
        <w:t>:</w:t>
      </w:r>
    </w:p>
    <w:p w:rsidR="000467A5" w:rsidRPr="00327632" w:rsidRDefault="000467A5" w:rsidP="000467A5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– доска объявлений </w:t>
      </w:r>
      <w:proofErr w:type="spell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ул</w:t>
      </w:r>
      <w:proofErr w:type="gramStart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.Ц</w:t>
      </w:r>
      <w:proofErr w:type="gram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ентральная</w:t>
      </w:r>
      <w:proofErr w:type="spellEnd"/>
      <w:r w:rsidRPr="0032763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, 17Б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Данное  постановление опубликовать в «Вестнике» и разместить на официальном сайте администрации МО «Майск».</w:t>
      </w: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A5" w:rsidRPr="00327632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0467A5" w:rsidRPr="005B576D" w:rsidRDefault="000467A5" w:rsidP="000467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«Майск»                                                                           А.И.Серебренников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67A5" w:rsidRDefault="005B576D" w:rsidP="005B576D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</w:t>
      </w:r>
    </w:p>
    <w:p w:rsidR="005B576D" w:rsidRPr="005B576D" w:rsidRDefault="005B576D" w:rsidP="005B576D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РОССИЙСКАЯ   ФЕДЕРАЦИЯ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ИРКУТСКАЯ  ОБЛАСТЬ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ОСИНСКИЙ РАЙОН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ДУМА  МУНИЦИПАЛЬНОГО ОБРАЗОВАНИЯ «МАЙСК» 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сессия</w:t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второго созыва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№151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22.08.2013 г.                                                                                с. Майск                            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целевой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программы «Пожарная безопасность и защита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населения и территории муниципального образования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«Майск»</w:t>
      </w: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от чрезвычайных ситуаций на 2013 – 2015 годы»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п.9 ч.1 ст.14 Федерального закона «Об общих принципах организации местного самоуправления в РФ» от 06.10.2003г. №131-ФЗ, ст.11 Федерального закона от 21.12.1994 N 68-ФЗ (ред. от 01.04.2012) «О защите населения и территорий от чрезвычайных ситуаций природного и техногенного характера», ст. 19 Федерального закона "О пожарной безопасности" от  21.12.1994 №69-ФЗ, п.3 ст. 63 Федерального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от 22.07.2008 N 123-ФЗ (ред. от 10.07.2012) «Технический регламент о требованиях пожарной безопасности», гл.13 </w:t>
      </w:r>
      <w:r w:rsidRPr="005B57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Генерального плана муниципального образования «Майск», утвержденного Решением Думы МО «Майск» от 27.12.2012г. №120</w:t>
      </w:r>
      <w:r w:rsidRPr="005B57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статьями 6, 24 Устава муниципального образования «Майск»</w:t>
      </w:r>
    </w:p>
    <w:p w:rsidR="005B576D" w:rsidRPr="005B576D" w:rsidRDefault="005B576D" w:rsidP="005B576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Дума муниципального образования «Майск» Решила:</w:t>
      </w:r>
    </w:p>
    <w:p w:rsidR="005B576D" w:rsidRPr="005B576D" w:rsidRDefault="005B576D" w:rsidP="005B576D">
      <w:pPr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представленную Главой администрации МО «Майск» муниципальную целевую программу «Пожарная безопасность и защита населения и территории муниципального образования «Майск» от чрезвычайных ситуаций на 2013 – 2015 годы» (приложение № 1);</w:t>
      </w:r>
    </w:p>
    <w:p w:rsidR="005B576D" w:rsidRPr="005B576D" w:rsidRDefault="005B576D" w:rsidP="005B576D">
      <w:pPr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Решение в Вестнике муниципального образования «Майск».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Думы  </w:t>
      </w:r>
    </w:p>
    <w:p w:rsidR="005B576D" w:rsidRPr="005B576D" w:rsidRDefault="005B576D" w:rsidP="005B57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«Майск»                               А.И. Серебренников</w:t>
      </w: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5B576D" w:rsidRPr="005B576D" w:rsidRDefault="005B576D" w:rsidP="005B576D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№1</w:t>
      </w:r>
    </w:p>
    <w:p w:rsidR="005B576D" w:rsidRPr="005B576D" w:rsidRDefault="005B576D" w:rsidP="005B576D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К Решению Думы</w:t>
      </w:r>
    </w:p>
    <w:p w:rsidR="005B576D" w:rsidRPr="005B576D" w:rsidRDefault="005B576D" w:rsidP="005B576D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«Майск»</w:t>
      </w:r>
    </w:p>
    <w:p w:rsidR="005B576D" w:rsidRPr="005B576D" w:rsidRDefault="005B576D" w:rsidP="005B576D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22.08.2013 № </w:t>
      </w:r>
      <w:r w:rsidRPr="005B576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151</w:t>
      </w: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МУНИЦИПАЛЬНАЯ ЦЕЛЕВАЯ ПРОГРАММА</w:t>
      </w: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«Пожарная безопасность и защита населения и территории Муниципального образования «Майск»</w:t>
      </w: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Осинского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 чрезвычайных ситуаций </w:t>
      </w: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2013 – 2015 годы»</w:t>
      </w: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ПАСПОРТ</w:t>
      </w: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Муниципальной целевой программы «Пожарная безопасность и защита населения и территории муниципального образования «Майск»</w:t>
      </w: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Осинского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5B57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 чрезвычайных ситуаций на 2013 – 2015 годы»</w:t>
      </w:r>
    </w:p>
    <w:tbl>
      <w:tblPr>
        <w:tblW w:w="5000" w:type="pct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24"/>
        <w:gridCol w:w="7044"/>
      </w:tblGrid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Наименование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  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Муниципальная долгосрочная целевая программа «Пожарная безопасность и защита населения и территории Муниципального образования «Майск»</w:t>
            </w:r>
            <w:r w:rsidRPr="005B57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Осинского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от чрезвычайных ситуаций на 2013 – 2015 годы» (далее – Программа)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Основание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        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разработки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РФ "Об общих принципах организации      местного самоуправления в РФ" от 06.10.2003 № 131-ФЗ, Федеральный закон от 21 декабря 1994 года № 68-ФЗ "О защите населения и территорий от чрезвычайных ситуаций природного и техногенного характера"; Федеральный закон РФ "О пожарной безопасности" от  21.12.1994 № 69-ФЗ, Федеральный закон от 22.07.2008 N 123-ФЗ (ред. от 10.07.2012) "Технический регламент о требованиях пожарной безопасности",</w:t>
            </w: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Генеральный план муниципального образования «Майск», утвержденного Решением Думы МО «Майск» от 27.12.2012г. №120</w:t>
            </w: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Заказчик 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муниципального образования «Майск»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86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Разработчик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      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муниципального образования «Майск»</w:t>
            </w:r>
          </w:p>
        </w:tc>
      </w:tr>
      <w:tr w:rsidR="005B576D" w:rsidRPr="005B576D" w:rsidTr="005B576D">
        <w:trPr>
          <w:trHeight w:val="1717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Основные цели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 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первичных мер пожарной безопасности,  противопожарной защиты населенных пунктов на территории   муниципального образования «Майск», уменьшение   количества пожаров, гибели людей, травматизма и размера  материальных потерь от огня      </w:t>
            </w:r>
          </w:p>
        </w:tc>
      </w:tr>
      <w:tr w:rsidR="005B576D" w:rsidRPr="005B576D" w:rsidTr="005B576D">
        <w:trPr>
          <w:trHeight w:val="1227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Основные задачи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 вопросов организационно-правового, финансового,  материально-технического обеспечения первичных мер  пожарной безопасности в границах населенных пунктов  поселения, уменьшение количества пожаров, гибели людей,  травматизма и размера материальных потерь от огня 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Сроки реализации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2013 – 2015 годы: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1-й этап – 2013 год;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2-й этап – 2014 год;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3-й этап – 2015 год</w:t>
            </w:r>
          </w:p>
        </w:tc>
      </w:tr>
      <w:tr w:rsidR="005B576D" w:rsidRPr="005B576D" w:rsidTr="005B576D">
        <w:trPr>
          <w:trHeight w:val="715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Исполнители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     </w:t>
            </w: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Муниципального образования «Майск»   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Объемы и              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источники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финансирования 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Ресурсное обеспечение Программы составляют средства из местного бюджета. Программа финансируется в пределах бюджетных средств, предусмотренных на ее реализацию в бюджете на очередной финансовый год и плановый период в пределах</w:t>
            </w:r>
          </w:p>
          <w:p w:rsidR="005B576D" w:rsidRPr="005B576D" w:rsidRDefault="005B576D" w:rsidP="005B576D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2013г. – 19,6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тыс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.р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уб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5B576D" w:rsidRPr="005B576D" w:rsidRDefault="005B576D" w:rsidP="005B576D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2014г. – 74,2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тыс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.р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уб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5B576D" w:rsidRPr="005B576D" w:rsidRDefault="005B576D" w:rsidP="005B576D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2015г. -  23,3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тыс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.р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уб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Ожидаемые          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конечные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результаты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реализации </w:t>
            </w:r>
          </w:p>
          <w:p w:rsidR="005B576D" w:rsidRPr="005B576D" w:rsidRDefault="005B576D" w:rsidP="005B576D">
            <w:pPr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Укрепление пожарной безопасности территории  муниципального образования «Майск» усиление противопожарной защиты населенных пунктов, уменьшение количества пожаров, гибели людей, травматизма и размера   материальных потерь от огня.                           </w:t>
            </w:r>
          </w:p>
        </w:tc>
      </w:tr>
      <w:tr w:rsidR="005B576D" w:rsidRPr="005B576D" w:rsidTr="005B576D">
        <w:trPr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Система                  организации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контроля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исполнением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Программы</w:t>
            </w:r>
          </w:p>
        </w:tc>
        <w:tc>
          <w:tcPr>
            <w:tcW w:w="7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целевым использованием бюджетных средств осуществляется Думой муниципального образования «Майск» в соответствии с действующим законодательством</w:t>
            </w:r>
          </w:p>
        </w:tc>
      </w:tr>
    </w:tbl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Муниципальная целевая программа "Пожарная безопасность муниципального образования «Майск» на 2011-2013 годы" определяет </w:t>
      </w: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механизмы решения проблемы обеспечения первичных мер пожарной безопасности на территории муниципального образования «Майск», усиление противопожарной защиты населенных пунктов и объектов социальной сферы.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соответствии с нормативными актами: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6 октября 2003 года № 131-ФЗ "Об общих принципах организации местного самоуправления в Российской Федерации";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21 декабря 1994 года № 68-ФЗ "О защите населения и территорий от чрезвычайных ситуаций природного и техногенного характера";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21 декабря 1994 года № 69-ФЗ "О пожарной безопасности";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22.07.2008 N 123-ФЗ (ред. от 10.07.2012) "Технический регламент о требованиях пожарной безопасности";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планом муниципального образования «Майск», утвержденным Решением Думы МО «Майск» от 27.12.2012г. №120.</w:t>
      </w:r>
      <w:r w:rsidRPr="005B57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Содержание проблемы и обоснование необходимости ее решения программными методами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hd w:val="clear" w:color="auto" w:fill="FFFFFF"/>
        <w:spacing w:before="154" w:after="0" w:line="274" w:lineRule="exact"/>
        <w:ind w:left="43" w:right="5" w:firstLine="52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Пожароопасная обстановка на территории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«Майск» </w:t>
      </w:r>
      <w:r w:rsidRPr="005B57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обусловлена: наличием деревянного жилого фонда, а так же возможным негативным воздействием лесного пожара на постройки.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на территории муниципального образования «Майск» базируется только добровольная пожарная дружина.  Расположение подразделения указано на «Схеме территорий, подверженных риску возникновения чрезвычайных ситуаций природного и техногенного характера. ИТМ ГО».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пожарным частям и подразделениям обслуживающих территорию МО «Майск», их техническое оснащение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3254"/>
        <w:gridCol w:w="1897"/>
        <w:gridCol w:w="1897"/>
        <w:gridCol w:w="1929"/>
      </w:tblGrid>
      <w:tr w:rsidR="005B576D" w:rsidRPr="005B576D" w:rsidTr="005B576D">
        <w:tc>
          <w:tcPr>
            <w:tcW w:w="31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подразделения пожарной охраны, место базирования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состав, чел.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пожарных автомобилей, ед.</w:t>
            </w:r>
          </w:p>
        </w:tc>
        <w:tc>
          <w:tcPr>
            <w:tcW w:w="1008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самого ближнего / дальнего населенного пункта образования,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</w:tr>
      <w:tr w:rsidR="005B576D" w:rsidRPr="005B576D" w:rsidTr="005B576D">
        <w:tc>
          <w:tcPr>
            <w:tcW w:w="31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ПЧ-45 (по охране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Оса)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 / 9</w:t>
            </w:r>
          </w:p>
        </w:tc>
      </w:tr>
      <w:tr w:rsidR="005B576D" w:rsidRPr="005B576D" w:rsidTr="005B576D">
        <w:tc>
          <w:tcPr>
            <w:tcW w:w="31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Добровольная пожарная дружина (ДПД), с. Майск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1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" w:type="pct"/>
            <w:vAlign w:val="center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/ 1</w:t>
            </w:r>
          </w:p>
        </w:tc>
      </w:tr>
    </w:tbl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 с. Майск и д. Абрамовка для пожарного забора воды используются водонапорные башни, питающиеся от скважин. Два водозабора на водокачках по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айская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ул.Октябрьская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удовлетворительном состоянии, по водокачке на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ул.Мичурина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текущем году будет проведен текущий ремонт на сумму 98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«Народному бюджету.»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радиусов выезда пожарных машин.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20-ти минутному критерию прибытия пожарных подразделений (в соответствии с ФЗ №123 «Технический регламент по обеспечению пожарной безопасности» (учитывая, что скорость по дорогам муниципального образования «Майск» принимается равной 45 км/ч или 15 км пути) и критерию 3-х километрового радиуса обслуживания (в соответствии со СНиП 2.07.01-89) в зону действия существующих подразделений пожарной охраны попадают все  населенные пункты муниципального образования. </w:t>
      </w:r>
      <w:proofErr w:type="gramEnd"/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 Основные цели и задачи Программы</w:t>
      </w:r>
    </w:p>
    <w:p w:rsidR="005B576D" w:rsidRPr="005B576D" w:rsidRDefault="005B576D" w:rsidP="005B57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Программы является усиление системы противопожарной защиты Муниципального образования «Майск», создание необходимых условий для укрепления пожарной безопасности, снижение гибели, травматизма людей на пожарах, уменьшение материального ущерба от пожаров.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задачи, решаемые Программой: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комплекса мероприятий по предупреждению пожаров и обучению населения мерам пожарной безопасности.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76D" w:rsidRPr="005B576D" w:rsidRDefault="005B576D" w:rsidP="005B57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Мероприятия по повышению пожарной безопасности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планами развития муниципального образования «Майск», а так же в соответствии с НПБ-101-95 «Нормы проектирования объектов пожарной охраны» на первую очередь потребуется: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Укомплектование добровольной пожарной дружины современной техникой взамен списываемой по мере необходимости;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системы противопожарного водоснабжения в местах нового капитального и жилого строительства.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Реконструкция водонапорных башен и модернизация питающего их, насосного оборудования;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проектный срок для населенных пунктов муниципального образования «Майск» система противопожарного водопровода принята объединённой с хозяйственно-питьевым водопроводом. Расход воды на нужды пожаротушения (пожарный запас воды) составит </w:t>
      </w: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Майск 108 м3/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д. </w:t>
      </w: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Абрамовка</w:t>
      </w:r>
      <w:proofErr w:type="gram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- 54 м3/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. (в соответствии со СНиП 2.04.02-84, СП 31.13330.2012, ФЗ №123 «Технический регламент по обеспечению пожарной безопасности»). Пополнение пожарного запаса осуществляется за счет сокращения расхода воды на другие нужды. Максимальный срок восстановления пожарного объема воды - не более 24 ч.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 чтобы свести к минимуму число пожаров, ограничить их распространение и обеспечить условия их ликвидации необходимо заблаговременно провести мероприятия по обеспечению пожарной безопасности на период первой очереди и расчётного срока. Данными мероприятиями будут: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Мероприятия, направленные на развитие сил ликвидации пожаров: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укомплектование пожарных подразделения современной техникой борьбы с пожарами;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личного состава;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обучение населения мерам пожарной безопасности;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Мероприятия, направленные на повышение пожаробезопасности территории: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своевременная очистка территория в пределах противопожарных разрывов от горючих отходов, мусора, тары, опавших листьев, сухой травы и т.п.;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содержание дорог, проездов и подъездов к зданиям, сооружениям, открытым складам, наружным пожарным лестницам и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водоисточникам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используемым для целей пожаротушения, исправными и свободными для проезда пожарной техники;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ликвидации незаконных парковок автотранспорта в противопожарных разрывах зданий, сооружений, в местах расположения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водоисточников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незамедлительное оповещение подразделения пожарной охраны о закрытии дорог или проездов для их ремонта или по другим причинам, препятствующим проезду пожарных машин;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</w:t>
      </w:r>
      <w:proofErr w:type="spell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водоисточникам</w:t>
      </w:r>
      <w:proofErr w:type="spellEnd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расположение временных строений на расстоянии не менее 15 м от других зданий и сооружений (кроме случаев, когда по другим нормам требуется больший противопожарный разрыв) или у противопожарных стен;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обустройство пожарных резервуаров местного значения, искусственных водоёмов для целей пожаротушения (с обустройством подъездных путей и площадок для установки пожарных автомобилей, обеспечивающих возможность забора воды в любое время года) и поддержание их в постоянной готовности;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организаций проверки территории и объектов жилищной сферы, в том числе ведомственного и частного жилищного фонда;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пути решения проблемы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Предусмотренные в Программе мероприятия имеют характер первичных мер пожарной безопасности и ставят своей целью решение наиболее острых проблем укрепления противопожарной защиты населенных пунктов Муниципального образования «Майск» за счет выделения бюджетных средств, при освоении которых в короткие сроки создадутся необходимые </w:t>
      </w: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 для кардинальных изменений в деле укрепления пожарной безопасности, защиты жизни и здоровья граждан от пожаров. </w:t>
      </w:r>
      <w:proofErr w:type="gramEnd"/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>6. Этапы и сроки реализации Программы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действия Программы - 3 года (2013-2015 гг.).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всей совокупности мероприятий, направленных на исключение возможности возникновения пожаров, чрезвычайных ситуаций и ограничение их последствий, и их финансирования в полном объеме необходимо реализацию настоящей Программы разбить на три этапа.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 (2013 год) включает в себя: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нормативно-правового обеспечения по реализации Программы в Муниципального образования «Майск»; </w:t>
      </w:r>
      <w:proofErr w:type="gramEnd"/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механизма консолидации ресурсов для реализации Программы;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системы информационного сопровождения мероприятий Программы;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реализацию мероприятий Программы.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 (2014 г.) включает в себя: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реализацию мероприятий Программы;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механизма консолидации ресурсов для реализации Программы.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этап (2015 г.) включает в себя: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реализацию мероприятий Программы и не проведенных или проведенных частично мероприятий Программы по предыдущим годам. </w:t>
      </w: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B576D" w:rsidRPr="005B576D" w:rsidSect="00327632">
          <w:footerReference w:type="default" r:id="rId8"/>
          <w:pgSz w:w="11906" w:h="16838" w:code="9"/>
          <w:pgMar w:top="720" w:right="851" w:bottom="1134" w:left="1701" w:header="709" w:footer="709" w:gutter="0"/>
          <w:cols w:space="708"/>
          <w:titlePg/>
          <w:docGrid w:linePitch="360"/>
        </w:sectPr>
      </w:pPr>
    </w:p>
    <w:p w:rsidR="005B576D" w:rsidRPr="005B576D" w:rsidRDefault="005B576D" w:rsidP="005B5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7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Расчет финансовых затрат на реализацию Программы</w:t>
      </w: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4665"/>
        <w:gridCol w:w="1329"/>
        <w:gridCol w:w="1399"/>
        <w:gridCol w:w="1134"/>
        <w:gridCol w:w="1134"/>
      </w:tblGrid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затрат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 г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2014г.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 г.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661" w:type="dxa"/>
            <w:gridSpan w:val="5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Противопожарная пропаганда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576D" w:rsidRPr="005B576D" w:rsidTr="005B576D">
        <w:trPr>
          <w:trHeight w:val="964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Изготовление, заказ обучающего и информационного   материала, памяток пожарной  безопасности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5B576D" w:rsidRPr="005B576D" w:rsidTr="005B576D">
        <w:trPr>
          <w:trHeight w:val="900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обновление стенда наглядной агитации в здании    администрации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rPr>
          <w:trHeight w:val="906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проведении сходов граждан информировать их о правилах противопожарной  безопасности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rPr>
          <w:trHeight w:val="1244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Рейдовые мероприятия по проверке противопожарного      состояния и разъяснению мер    пожарной безопасности (транспортные расходы)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rPr>
          <w:trHeight w:val="1129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серии обучающих встреч с жителями сельского поселения   посезонно (подготовка к весенне-летнему и подготовка к  зимнему сезону)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661" w:type="dxa"/>
            <w:gridSpan w:val="5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тушения пожаров на территории Муниципального образования «Майск»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5B576D" w:rsidRPr="005B576D" w:rsidTr="005B576D">
        <w:trPr>
          <w:trHeight w:val="858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подъездных путей к водоемам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и ремонт пожарных гидрантов водонапорных башен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Мероприятия, исключающие возможность переброса огня от лесных пожаров на населенные пункты и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сельхозпалы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</w:p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61" w:type="dxa"/>
            <w:gridSpan w:val="5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первичных средств пожаротушения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3.1      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огнетушителей 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61" w:type="dxa"/>
            <w:gridSpan w:val="5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Устранение причин и условий, способствующих нарушению правил ПБ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4.1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Установка пожарной сигнализации   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Противопожарная обработка деревянных конструкций чердака здания администрации.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  <w:tr w:rsidR="005B576D" w:rsidRPr="005B576D" w:rsidTr="005B576D">
        <w:trPr>
          <w:trHeight w:val="500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Замеры сопротивления  электропроводки,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B576D" w:rsidRPr="005B576D" w:rsidTr="005B576D">
        <w:trPr>
          <w:trHeight w:val="440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09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Мероприятия по защите населения и территорий от чрезвычайных ситуаций</w:t>
            </w: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</w:tr>
      <w:tr w:rsidR="005B576D" w:rsidRPr="005B576D" w:rsidTr="005B576D">
        <w:trPr>
          <w:trHeight w:val="580"/>
        </w:trPr>
        <w:tc>
          <w:tcPr>
            <w:tcW w:w="688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65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117,1</w:t>
            </w:r>
          </w:p>
        </w:tc>
        <w:tc>
          <w:tcPr>
            <w:tcW w:w="1399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19,6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74,2</w:t>
            </w:r>
          </w:p>
        </w:tc>
        <w:tc>
          <w:tcPr>
            <w:tcW w:w="1134" w:type="dxa"/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23,3</w:t>
            </w:r>
          </w:p>
        </w:tc>
      </w:tr>
      <w:tr w:rsidR="005B576D" w:rsidRPr="005B576D" w:rsidTr="005B576D">
        <w:trPr>
          <w:trHeight w:val="2703"/>
        </w:trPr>
        <w:tc>
          <w:tcPr>
            <w:tcW w:w="10349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финансирования Программы–средства муниципального бюджета муниципального образования «Майск».</w:t>
            </w:r>
          </w:p>
        </w:tc>
      </w:tr>
    </w:tbl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576D" w:rsidRPr="005B576D" w:rsidRDefault="005B576D" w:rsidP="005B576D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596451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keepNext/>
        <w:autoSpaceDE w:val="0"/>
        <w:autoSpaceDN w:val="0"/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РОССИЙСКАЯ   ФЕДЕРАЦИЯ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ИРКУТСКАЯ  ОБЛАСТЬ</w:t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ОСИНСКИЙ РАЙОН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ДУМА  МУНИЦИПАЛЬНОГО ОБРАЗОВАНИЯ «МАЙСК» 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сессия</w:t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второго созыва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№152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22.08.2013 г.                                                                                с. Майск                            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бюджетном процессе 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муниципальном 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образовании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0"/>
          <w:lang w:eastAsia="ru-RU"/>
        </w:rPr>
        <w:t>«Майск»</w:t>
      </w:r>
      <w:r w:rsidRPr="00327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sz w:val="28"/>
          <w:szCs w:val="20"/>
          <w:lang w:eastAsia="ru-RU"/>
        </w:rPr>
        <w:t>в новой редакции.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ч.3 "Бюджетного кодекса Российской Федерации" от 31.07.1998 №145-ФЗ (ред. от 25.12.2012), главы 8 Федерального закона «Об общих принципах организации местного самоуправления в РФ» от 06.10.2003г. №131-ФЗ,</w:t>
      </w:r>
      <w:r w:rsidRPr="003276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статьями 24, 53 и 57  Устава муниципального образования «Майск»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Дума муниципального образования «Майск» Решила: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7632" w:rsidRPr="00327632" w:rsidRDefault="00327632" w:rsidP="00C63DD8">
      <w:pPr>
        <w:numPr>
          <w:ilvl w:val="0"/>
          <w:numId w:val="10"/>
        </w:numPr>
        <w:autoSpaceDE w:val="0"/>
        <w:autoSpaceDN w:val="0"/>
        <w:spacing w:after="0" w:line="240" w:lineRule="auto"/>
        <w:ind w:left="851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«О бюджетном процессе в муниципальном образовании «Майск» в новой редакции (приложение № 1).</w:t>
      </w:r>
    </w:p>
    <w:p w:rsidR="00327632" w:rsidRPr="00327632" w:rsidRDefault="00327632" w:rsidP="00C63DD8">
      <w:pPr>
        <w:numPr>
          <w:ilvl w:val="0"/>
          <w:numId w:val="10"/>
        </w:numPr>
        <w:autoSpaceDE w:val="0"/>
        <w:autoSpaceDN w:val="0"/>
        <w:spacing w:after="0" w:line="240" w:lineRule="auto"/>
        <w:ind w:left="851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 утратившим силу Решения Думы муниципального образования «Майск» от 30.12.2005г. №6 «Об утверждении положения о бюджетном процессе в МО «Майск», от 19.06.2012г. №98 «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внесений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и дополнений в положение о бюджетном процессе МО «Майск». </w:t>
      </w:r>
    </w:p>
    <w:p w:rsidR="00327632" w:rsidRPr="00327632" w:rsidRDefault="00327632" w:rsidP="00C63DD8">
      <w:pPr>
        <w:numPr>
          <w:ilvl w:val="0"/>
          <w:numId w:val="10"/>
        </w:numPr>
        <w:autoSpaceDE w:val="0"/>
        <w:autoSpaceDN w:val="0"/>
        <w:spacing w:after="0" w:line="240" w:lineRule="auto"/>
        <w:ind w:left="851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Вестнике муниципального образования «Майск».</w:t>
      </w:r>
    </w:p>
    <w:p w:rsidR="00327632" w:rsidRPr="00327632" w:rsidRDefault="00327632" w:rsidP="00C63DD8">
      <w:pPr>
        <w:numPr>
          <w:ilvl w:val="0"/>
          <w:numId w:val="10"/>
        </w:numPr>
        <w:autoSpaceDE w:val="0"/>
        <w:autoSpaceDN w:val="0"/>
        <w:spacing w:after="0" w:line="240" w:lineRule="auto"/>
        <w:ind w:left="851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вступает в силу с момента опубликования настоящего Решения.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Думы  </w:t>
      </w:r>
    </w:p>
    <w:p w:rsidR="00327632" w:rsidRPr="00327632" w:rsidRDefault="00327632" w:rsidP="00327632">
      <w:pPr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«Майск»                       А.И. Серебренников</w:t>
      </w:r>
    </w:p>
    <w:p w:rsidR="00327632" w:rsidRPr="00327632" w:rsidRDefault="00596451" w:rsidP="00596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1"/>
          <w:szCs w:val="21"/>
          <w:lang w:eastAsia="ru-RU"/>
        </w:rPr>
        <w:lastRenderedPageBreak/>
        <w:t xml:space="preserve">                                                                                                               </w:t>
      </w:r>
      <w:r w:rsidR="00327632"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</w:p>
    <w:p w:rsidR="00327632" w:rsidRPr="00327632" w:rsidRDefault="00327632" w:rsidP="0032763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Думы МО «Майск»</w:t>
      </w:r>
    </w:p>
    <w:p w:rsidR="00327632" w:rsidRPr="00327632" w:rsidRDefault="00327632" w:rsidP="00327632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22.08.2013г. № 152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ПОЛОЖЕНИЕ</w:t>
      </w: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 xml:space="preserve">О БЮДЖЕТНОМ ПРОЦЕССЕ  МУНИЦИПАЛЬНОГО ОБРАЗОВАНИЯ 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«Майск»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Настоящее Положение о бюджетном процессе в муниципальном образовании «Майск» (далее - Положение) устанавливает в соответствии с бюджетным законодательством Российской Федерации для муниципального образования «Майск» (далее - МО «Майск») порядок составления и рассмотрения проекта бюджета муниципального образования «Майск» (далее - бюджет поселения), утверждения и исполнения бюджета поселения, проведения внешней проверки годового отчета об исполнении бюджета поселения, состав участников бюджетного процесса в МО «Майск» и</w:t>
      </w:r>
      <w:proofErr w:type="gramEnd"/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их полномочия.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Глава 1. Общие положения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1. Правовая основа бюджетного процесса</w:t>
      </w:r>
    </w:p>
    <w:p w:rsidR="00327632" w:rsidRPr="00327632" w:rsidRDefault="00327632" w:rsidP="00C63DD8">
      <w:pPr>
        <w:numPr>
          <w:ilvl w:val="0"/>
          <w:numId w:val="7"/>
        </w:numPr>
        <w:shd w:val="clear" w:color="auto" w:fill="FFFFFF"/>
        <w:tabs>
          <w:tab w:val="num" w:pos="0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Правовой основой бюджетного процесса в МО «Майск» являются: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Конституция Российской Федерации;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Бюджетный кодекс Российской Федерации;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Федеральный закон «Об общих принципах организации местного самоуправления в</w:t>
      </w: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Российской Федерации;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Нормативно-правовые акты Российской Федерации по вопросам бюджетного законодательства;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Нормативно-правовые акты Иркутской области по вопросам бюджетного законодательства;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Устав муниципального образования МО «Майск»;</w:t>
      </w:r>
    </w:p>
    <w:p w:rsidR="00327632" w:rsidRPr="00327632" w:rsidRDefault="00327632" w:rsidP="00C63DD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Настоящее Положение;</w:t>
      </w:r>
    </w:p>
    <w:p w:rsidR="00327632" w:rsidRPr="00327632" w:rsidRDefault="00327632" w:rsidP="00C63D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настоящем Положении понятия и термины используются в значениях, устанавливаемых Бюджетным кодексом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Статья 2. Правовая форма бюджетного процесса </w:t>
      </w:r>
    </w:p>
    <w:p w:rsidR="00327632" w:rsidRPr="00327632" w:rsidRDefault="00327632" w:rsidP="00C63DD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Бюджет МО «Майск» представляет собой форму образования и расходования денежных средств, предназначенных для исполнения расходных обязательств МО «Майск».</w:t>
      </w:r>
    </w:p>
    <w:p w:rsidR="00327632" w:rsidRPr="00327632" w:rsidRDefault="00327632" w:rsidP="00C63DD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Бюджет поселения разрабатывается администрацией МО «Майск» и утверждается  решением Думы МО «Майск».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Статья 3. Основные этапы бюджетного процесса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Бюджетный процесс в МО «Майск» включает следующие этапы: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составление проекта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рассмотрение и утверждение проекта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исполнение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составление, внешняя проверка, рассмотрение и утверждение отчета об исполнении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Глава 2. Полномочия участников бюджетного процесса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 4. Участники бюджетного процесса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Участниками бюджетного процесса в  поселении являются: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Дума МО «Майск» (далее - Дума поселения);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 Глава МО «Майск» (далее – Глава поселения);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 Контрольно-счетный орган МО «Майск» (далее – ревизионная комиссия Поселения)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4) Администрация МО «Майск» (далее Администрация поселения);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Финансовый отдел администрации МО «Майск» (далее-Финансовый орган поселения);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Главные распорядители (распорядители) бюджетных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Главные администраторы (администраторы) доходов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Главные администраторы (администраторы) источников финансирования дефицита 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9) Получатели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Бюджетные полномочия участников бюджетного процесса в МО «Майск» устанавливаются настоящим Положением. Особенности бюджетных полномочий участников бюджетного процесса в МО «Майск», являющихся органами местного самоуправления, могут устанавливаться отдельными решениями Думы МО «Майск», а также в установленных ими случаях постановлениями администрации МО «Майск».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Статья 5. Бюджетные полномочия Думы поселения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Дума  поселения: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рассматривает и утверждает бюджет поселения и годовой отчет об его исполнении;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осуществляет </w:t>
      </w:r>
      <w:proofErr w:type="gramStart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бюджета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формирует и определяет правовой статус органов, осуществляющих </w:t>
      </w:r>
      <w:proofErr w:type="gramStart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бюджета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рассматривает предложения, направленные на оптимизацию структуры расходов бюджета поселения, увеличение доходов бюджета поселения, повышение собираемости налогов и сборов, совершенствование налогового и бюджетного администрирования;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устанавливает порядок принятия решений о разработке долгосрочных целевых программ поселения и их формирования и реализации;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утверждает долгосрочные целевые программы, подлежащие финансированию за счет средств бюджета поселения, и отчеты об их исполнении;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7)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иные бюджетные полномочия, установленные Бюджетным кодексом Российской Федерации (далее - Бюджетный кодекс), иными правовыми актами бюджетного законодательства и принимаемыми в соответствии с ними муниципальными правовыми актами поселения, регулирующими бюджетные правоотношения.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Статья 6. Бюджетные полномочия главы поселения.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поселения: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определяет основные направления бюджетной и налоговой политики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2)  вносит на рассмотрение и утверждение Думы поселения проект бюджета поселения  с необходимыми документами и материалами и отчет об исполнении бюджета поселения  за истекший финансовый год;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3)  одобряет прогноз социально-экономического развития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4)  принимает решения о выпуске и размещении муниципальных займов, лотерей;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разрабатывает предложения, направленные на оптимизацию структуры расходов бюджета поселения, увеличение доходов бюджета поселения, повышение собираемости налогов и сборов, совершенствование налогового и бюджетного администрирования;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применяет в соответствии с действующим законодательством меры принуждения к нарушителям бюджетного законодательства;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 и выдает муниципальные гарантии, представляет поселение в договорах о предоставлении муниципальных гарантий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8) осуществляет иные бюджетные полномочия, установленные Бюджетным кодексом, иными правовыми актами бюджетного законодательства и принимаемыми в соответствии с ними муниципальными правовыми актами поселения, регулирующими бюджетные правоотношения.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7. Бюджетные полномочия ревизионной комиссии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Ревизионная комиссия поселения: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готовит заключение на годовой отчет об исполнении бюджета поселения, проводит экспертизу проекта бюджета поселения, долгосрочных целевых программ и муниципальных правовых актов органов местного самоуправления поселения регулирующих бюджетные правоотношения в поселении.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2) осуществляет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исполнением бюджета поселения, соблюдением установленного порядка подготовки и рассмотрения проекта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проводит внешнюю проверку годового отчета об исполнении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4) осуществляет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соблюдением установленного порядка управления и распоряжения имуществом, находящимся в муниципальной собственности МО «Майск».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5) полномочия ревизионной комиссии поселения могут осуществляться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контроль-счетной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палатой муниципального образования </w:t>
      </w:r>
      <w:proofErr w:type="spell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Осинский</w:t>
      </w:r>
      <w:proofErr w:type="spell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 на основе соглашения между Думой поселения и Думой муниципального образования «</w:t>
      </w:r>
      <w:proofErr w:type="spell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Осинский</w:t>
      </w:r>
      <w:proofErr w:type="spell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8. Бюджетные полномочия администрации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Администрация поселения: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обеспечивает составление для внесения главой поселения в Думу поселения проекта бюджета поселения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(проекта бюджета и среднесрочного финансового плана)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его с необходимыми документами и материалами на утверждение Думы поселения.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обеспечивает исполнение бюджета и составление бюджетной отчетности;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представляет отчет об исполнении бюджета на утверждение Думы поселения;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обеспечивают управление муниципальным долгом;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форму и порядок составления среднесрочного финансового плана поселения;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составляет прогноз социально-экономического развития;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разрабатывает порядок формирования и финансового обеспечения муниципальных заданий;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осуществляет муниципальные заимствования от имени поселения;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9) 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порядок разработки прогноза социально-экономического развития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10) устанавливает порядок ведения муниципальной долговой книги;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11) организует и проводит публичные слушания по проекту бюджета поселения и отчету об его исполнении в соответствии с Уставом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12) устанавливает порядок формирования муниципального задания и порядок финансового обеспечения выполнения муниципального задания;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13) устанавливает порядок ведения реестра расходных обязательств поселения;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14) разрабатывает предложения, направленные на оптимизацию структуры расходов бюджета поселения, увеличение доходов бюджета поселения, повышение собираемости налогов и сборов, совершенствование налогового и бюджетного администрирования;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15)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опубликовывает (обнародует) решения, принятые представительным органом муниципального образования в порядке, установленном Уставом муниципального образования;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16) осуществляет иные бюджетные полномочия, установленные Бюджетным кодексом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Российской Федерации</w:t>
      </w: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иными правовыми актами бюджетного законодательства и принимаемыми в соответствии с ними муниципальными правовыми актами поселения, регулирующими бюджетные правоотношения.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9. Бюджетные полномочия финансового органа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Финансовый орган поселения: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ведет реестр расходных обязательств поселения, в установленном порядке представляет его в финансовое  управление МО «</w:t>
      </w:r>
      <w:proofErr w:type="spell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Осинский</w:t>
      </w:r>
      <w:proofErr w:type="spell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 с последующим представлением в Министерство финансов  Иркутской области;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2) осуществляет непосредственное составление проекта бюджета и проекта среднесрочного финансового плана поселения и представляет его в администрацию поселения с необходимыми документами и материалами для внесения в  Думу 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 устанавливает порядок составления и ведения сводной бюджетной росписи;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осуществляет составление и ведение бюджетной росписи;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устанавливает порядок доведения бюджетных ассигнований и (или) лимитов бюджетных обязательств до главных распорядителей и распорядителей средств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 устанавливает порядок составления и ведения кассового плана;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 осуществляет составление и ведение кассового плана;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 устанавливает порядок исполнения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9) организует исполнение бюджета поселения;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10) осуществляет непосредственное управление муниципальным долгом, учет и регистрацию муниципальных долговых обязательств, осуществляет обслуживание муниципального долга;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11) осуществляет единый бухгалтерский учет по исполнению бюджета поселения, составляет бюджетную отчетность и представляет ее в администрацию поселения, составляет годовой отчет об исполнении бюджета поселения и представляет его в администрацию поселения, с  необходимыми материалами для внесения в Думу  поселения и в финансовое  управление МО «</w:t>
      </w:r>
      <w:proofErr w:type="spell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Осинский</w:t>
      </w:r>
      <w:proofErr w:type="spell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 с последующим представлением  в Министерство финансов Иркутской области;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12) осуществляет муниципальные заимствования от имени муниципального образования на основании постановления администрации муниципального образования;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13) ведет муниципальную долговую книгу муниципального образования;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14) осуществляет предварительный, текущий и последующий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операциями с бюджетными средствами получателей средств бюджета поселения, средствами администраторов доходов бюджета, администраторов источников финансирования дефицита бюджета поселения, а также за соблюдением получателями бюджетных кредитов, бюджетных инвестиций и муниципальных гарантий условий выделения, получения, целевого использования и возврата бюджетных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15) осуществляет методологическое руководство в области финансово-бюджетного планирования и отчетности, составления и исполнения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16) осуществляет иные полномочия, определенные Бюджетным кодексом Российской Федерации, настоящим Положением и положением о Финансовом управлении.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Отдельные бюджетные полномочия финансового органа поселения могут осуществляться финансовым органом муниципального района на основе соглашения между администрацией поселения и администрацией муниципального района.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10. Бюджетные полномочия главного распорядителя (распорядителя) средств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Главный распорядитель бюджетных средств: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обеспечивает результативность, адресность и целевой характер использования бюджетных средств,  в  соответствии с утвержденными ему бюджетными ассигнованиями и лимитами бюджетных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формирует перечень подведомственных ему распорядителей и получателей бюджетных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ведет реестр расходных обязательств, подлежащих исполнению в пределах утвержденных ему лимитов бюджетных обязательств и бюджетных ассигнований;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осуществляет планирование соответствующих расходов бюджета, составляет обоснования бюджетных ассигнований;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составляет, утверждает и ведет бюджетную роспись, распределяет бюджетные ассигнования, лимиты бюджетных обязательств по подведомственным распорядителям и получателям бюджетных средств и исполняет соответствующую часть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  представляет сведения, необходимые для составления и ведения кассового плана;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7) вносит предложения по формированию и изменению лимитов бюджетных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 вносит предложения по формированию и изменению сводной бюджетной росписи;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9)  определяет порядок утверждения бюджетных смет подведомственных получателей бюджетных средств, являющихся казенными учреждениями;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10)  формирует муниципальные задания;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11)  обеспечивает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соблюдением получателями субвенций, межбюджетных субсидий и иных субсидий условий, установленных при их предоставлении;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12)  организует и осуществляет ведомственный финансовый контроль в сфере своей деятельности;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13)  формирует бюджетную отчетность главного распорядителя бюджетных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14) несет от имени поселения субсидиарную ответственность по денежным обязательствам подведомственных ему получателей бюджетных средств (муниципальных бюджетных учреждений):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- о возмещении вреда, причиненного физическому лицу или юридическому лицу в результате незаконных действий (бездействия) органов местного самоуправления или должностных лиц этих органов, по ведомственной принадлежности, в том числе в результате издания актов органов местного самоуправления, не соответствующих закону или иному правовому акту;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предъявляемым в порядке субсидиарной ответственности денежным обязательствам подведомственных бюджетных учреждений;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15) осуществляет иные бюджетные полномочия, установленные Бюджетным кодексом РФ, Уставом поселения и настоящим Положением.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2.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Распорядитель бюджетных средств: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осуществляет планирование соответствующих расходов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распределяет бюджетные ассигнования, лимиты бюджетных обязательств по подведомственным распорядителям и (или) получателям бюджетных средств и исполняет соответствующую часть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вносит предложения главному распорядителю бюджетных средств, в ведении которого находится, по формированию и изменению бюджетной росписи;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в случае и порядке, установленных соответствующим главным распорядителем бюджетных средств, осуществляет отдельные бюджетные полномочия главного распорядителя бюджетных средств, в ведении которого находится.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11. Бюджетные полномочия главного администратора (администратора) доходов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Главный администратор доходов бюджета обладает следующими бюджетными полномочиями: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формирует перечень подведомственных ему администраторов доходов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представляет сведения, необходимые для составления среднесрочного финансового плана и (или) проекта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представляет сведения для составления и ведения кассового плана;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формирует и представляет бюджетную отчетность главного администратора доходов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осуществляет иные бюджетные полномочия, установленные Бюджетным кодексом, иными правовыми актами бюджетного законодательства и принимаемыми в соответствии с ними муниципальными правовыми актами поселения, регулирующими бюджетные правоотношения.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Администратор доходов бюджета обладает следующими бюджетными полномочиями: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осуществляет начисление, учет и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правильностью исчисления, полнотой и своевременностью осуществления платежей в бюджет поселения, пеней и штрафов по ним;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2) осуществляет взыскание задолженности по платежам в бюджет поселения, пеней и штрафов;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принимает решение о возврате излишне уплаченных (взысканных) платежей в бюджет сельского поселения, пеней и штрафов, а также процентов за несвоевременное осуществление такого возврата и процентов, начисленных на излишне взысканные суммы, и представляет поручение в орган Федерального казначейства для осуществления возврата в порядке, установленном Министерством финансов Российской Федерации;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принимает решение о зачете (уточнении) платежей в бюджет поселения и представляет уведомление в орган Федерального казначейства;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 осуществляет иные бюджетные полномочия, установленные Бюджетным кодексом Российской Федерации и принимаемыми в соответствии с ним муниципальными правовыми актами, регулирующими бюджетные правоотношения.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Бюджетные полномочия главных администраторов доходов бюджета поселения, являющихся органами местного самоуправления и (или) находящимися в их ведении бюджетными учреждениями, осуществляются в порядке, установленном местной администрацией.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Бюджетные полномочия администраторов доходов бюджета осуществляются в порядке, установленном законодательством, а также в соответствии с доведенными до них главными администраторами доходов бюджета, в ведении которых они находятся, правовыми актами, наделяющих их полномочиями администраторов доходов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12. Бюджетные полномочия главного администратора (администратора) источников финансирования дефицита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Главный администратор источников финансирования дефицита бюджета обладает следующими бюджетными полномочиями: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формирует перечни подведомственных ему администраторов источников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осуществляет планирование (прогнозирование) поступлений и выплат по источникам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обеспечивает адресность и целевой характер использования выделенных в его распоряжение ассигнований, предназначенных для погашения источников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организует и осуществляет ведомственный финансовый контроль в сфере своей деятельности;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6) исполняет в случае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необходимости полномочия администратора источников финансирования дефицита бюджета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7) формирует бюджетную отчетность главного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администратора источников финансирования дефицита бюджета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Администратор источников финансирования дефицита бюджета обладает следующими бюджетными полномочиями: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осуществляет планирование (прогнозирование) поступлений и выплат по источникам финансирования дефицита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2) осуществляет контроль за полнотой и своевременностью поступления в бюджет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поселения  источников финансирования  дефицита бюджета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обеспечивает поступления в бюджет поселения и выплаты из бюджета поселения по источникам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формирует и представляет бюджетную отчетность;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осуществляет иные бюджетные полномочия, установленные Бюджетным кодексом Российской Федерации и принимаемыми в соответствии с ним муниципальными правовыми актами, регулирующими бюджетные правоотношения.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lastRenderedPageBreak/>
        <w:t xml:space="preserve">Статья 13. </w:t>
      </w: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Особенности правового положения муниципальных бюджетных учреждений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Бюджетное учреждение осуществляет операции с бюджетными средствами через лицевые счета, открытые ему в соответствии с Бюджетным кодексом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Бюджетное учреждение осуществляет операции по расходованию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в с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оответствии с бюджетной сметой.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Заключение и оплата бюджетным учреждением муниципальных контрактов, иных договоров, подлежащих исполнению за счет средств бюджета поселения, производятся в пределах доведенных ему по кодам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классификации расходов бюджета поселения лимитов бюджетных обязательств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 учетом принятых и неисполненных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 нарушении бюджетным учреждением установленного финансовым органом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администрации поселения порядка учета бюджетных обязательств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санкционирование оплаты денежных обязательств бюджетного учреждения приостанавливается в соответствии с порядком, определенным финансовым органом администрации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Нарушение бюджетным учреждением требований настоящей статьи при заключении муниципальных контрактов, иных договоров является основанием для признания их судом недействительными по иску соответствующего главного распорядителя (распорядителя) средств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В случае уменьшения бюджетному учреждению главным распорядителем (распорядителем) бюджетных средств ранее доведенных лимитов бюджетных обязательств, приводящего к невозможности исполнения бюджетным учреждением бюджетных обязательств, вытекающих из заключенных им муниципальных контрактов, иных договоров, бюджетное учреждение должно обеспечить согласование новых сроков, а если необходимо, и других условий муниципальных контрактов, иных договоров.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Сторона муниципального контракта, иного договора вправе потребовать от бюджетного учреждения возмещения только фактически понесенного ущерба, непосредственно обусловленного изменением условий муниципального контракта, иного договора.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Субсидии и бюджетные кредиты бюджетным учреждениям не предоставляются.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Бюджетное учреждение не имеет права получать кредиты (займы).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Бюджетное учреждение самостоятельно выступает в суде в качестве ответчика по своим денежным обязательствам.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Бюджетное учреждение обеспечивает исполнение своих денежных обязательств, указанных в исполнительном документе, в пределах доведенных ему лимитов бюджетных обязательств.</w:t>
      </w:r>
    </w:p>
    <w:p w:rsidR="00327632" w:rsidRPr="00327632" w:rsidRDefault="00327632" w:rsidP="00C63DD8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Положения, установленные настоящим Положением применительно к бюджетным учреждениям, распространяются на органы местного самоуправления.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14. Бюджетные полномочия получателя бюджетных средств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Получатель бюджетных средств обладает следующими бюджетными полномочиями: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составляет и исполняет бюджетную смету;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принимает и (или) исполняет в пределах доведенных лимитов бюджетных обязательств и (или) бюджетных ассигнований бюджетные обязательства;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обеспечивает результативность, целевой характер использования предусмотренных ему бюджетных ассигнований;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вносит соответствующему главному распорядителю (распорядителю)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пр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едложения по изменению бюджетной росписи;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ведет бюджетный учет либо передает на основании соглашения это полномочие иному муниципальному учреждению (централизованной бухгалтерии);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формирует и представляет бюджетную отчетность получателя бюджетных средств соответствующему главному распорядителю (распорядителю)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7) осуществляет иные бюджетные полномочия, установленные Бюджетным кодексом Российской Федерации и принимаемыми в соответствии с ним муниципальными правовыми актами, регулирующими бюджетные правоотношения.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Статья 15. Бюджетные полномочия иных участников бюджетного процесса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Бюджетные полномочия иных участников бюджетного процесса поселения определяются Бюджетным кодексом Российской Федерации, настоящим Положением и иными нормативными  правовыми актами, регулирующими бюджетные правоотношения.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Глава 3. Составление проекта 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</w:t>
      </w: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val="en-US"/>
        </w:rPr>
        <w:t> </w:t>
      </w: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16. Общие положения  составления проекта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Проект бюджета поселения составляется на основе прогноза социально-экономического развития поселения в целях финансового обеспечения расходных обязательств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Проект бюджета поселения составляется и утверждается решением Думы поселения в соответствии с Бюджетным кодексом и настоящим Положением сроком на один год (очередной финансовый год).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Одновременно с составлением проекта бюджета поселения администрация поселения разрабатывает и утверждает среднесрочный финансовый план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Составление проекта бюджета поселения - исключительная прерогатива администрации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Непосредственное составление проекта бюджета поселения осуществляет финансовый орган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Статья 17. Порядок и сроки составления проекта бюджета</w:t>
      </w:r>
      <w:r w:rsidRPr="0032763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Порядок и сроки составления проекта бюджета поселения, а также порядок и сроки подготовки документов и материалов, обязательных для представления одновременно с проектом бюджета поселения, устанавливаются администрацией поселения с соблюдением требований, установленных Бюджетным кодексом, настоящим Положением и иными правовыми актами Думы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Решение Думы поселения об утверждении прогнозного плана (программы) приватизации муниципального имущества на очередной финансовый год принимается Думой поселения, до утверждения основных характеристик бюджета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Статья 18. Сведения, необходимые для составления проекта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В целях своевременного и качественного составления проекта бюджета финансовый орган поселения имеет право получать необходимые сведения от иных финансовых органов, органов государственной власти и органов местного самоуправления.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Составление проекта бюджета основывается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прогнозе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социально-экономического развития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2) основных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направлениях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бюджетной и налоговой политики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 19. Прогноз социально-экономического развития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Прогноз социально-экономического развития поселения разрабатывается на очередной финансовый год либо на очередной финансовый год и плановый период.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Прогноз социально-экономического развития разрабатывается в порядке, установленном администрацией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Прогноз социально-экономического развития поселения может разрабатываться местной администрацией муниципального района в соответствии с соглашением между администрацией поселения и администрацией муниципального района.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Прогноз социально-экономического развития поселения одобряется администрацией поселения одновременно с принятием решения о внесении проекта бюджета в Думу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 Изменение прогноза социально-экономического развития поселения в ходе составления или рассмотрения проекта бюджета влечет за собой изменение основных характеристик проекта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Статья 20. Среднесрочный финансовый план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Среднесрочный финансовый план поселения ежегодно разрабатывается по форме и в порядке, установленным администрацией поселения с соблюдением положений Бюджетного кодекса Российской Федерации и настоящего  Положения.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Проект среднесрочного финансового плана утверждается администрацией поселения и представляется в Думу поселения одновременно с проектом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Значения показателей среднесрочного финансового плана поселения и основных показателей проекта соответствующего бюджета должны соответствовать друг другу.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Утвержденный среднесрочный финансовый план должен содержать необходимые параметры, установленные Бюджетным кодексом Российской Федерации: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прогнозируемый общий объем доходов и расходов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объемы бюджетных ассигнований по главным распорядителям бюджетных средств по разделам, подразделам, целевым статьям и видам расходов классификации расходов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нормативы отчислений от налоговых доходов в бюджет поселения, устанавливаемый законами Иркутской области, решениями Думы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дефицит (профицит)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верхний предел муниципального долга по состоянию на 1 января года, следующего за очередным финансовым годом.</w:t>
      </w: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Статья 21. Прогнозирование доходов бюджета поселения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Доходы бюджета поселения прогнозируются на основе прогноза социально-экономического развития </w:t>
      </w:r>
      <w:proofErr w:type="gramStart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proofErr w:type="gramEnd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действующего на день внесения проекта решения о бюджете поселения в Думу поселения законодательства о налогах и сборах и бюджетного законодательства Российской Федерации, а также законов Иркутской области и муниципальных правовых актов Думы поселения, устанавливающих неналоговые доходы бюджета поселения.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правовые акты Думы поселения, предусматривающие внесение изменений в нормативные правовые акты Думы о налогах и сборах на территории поселения, принятые после дня внесения в Думу поселения проекта решения о бюджете поселения на очередной финансовый год, приводящие к изменению доходов (расходов) бюджета, должны содержать положения о вступлении в силу указанных нормативных правовых актов поселения не ранее 1 января года, следующего</w:t>
      </w:r>
      <w:proofErr w:type="gramEnd"/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очередным финансовым годом.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Статья 22. Планирование бюджетных ассигнований поселения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Планирование бюджетных ассигнований осуществляется в порядке и в соответствии с методикой, устанавливаемой финансовым органом поселения.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Планирование бюджетных ассигнований осуществляется раздельно на исполнение действующих и принимаемых обязательств.</w:t>
      </w:r>
    </w:p>
    <w:p w:rsidR="00327632" w:rsidRPr="00327632" w:rsidRDefault="00327632" w:rsidP="003276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Планирование бюджетных ассигнований на оказание муниципальных услуг физическим и юридическим лицам осуществляется с учетом муниципального задания на очередной финансовый год, а также его выполнения в отчетном финансовом году и текущем финансовом году.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23. Долгосрочные целевые программы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бюджете поселения могут предусматриваться бюджетные ассигнования на реализацию долгосрочных целевых программ. Разработка, утверждение и реализация долгосрочных целевых программ осуществляется в порядке, установленном администрацией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Глава 4. Рассмотрение и утверждение проекта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 24. Содержание решения о бюджете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В решении о бюджете поселения должны содержаться основные характеристики бюджета, к которым относятся общий объем доходов бюджета, общий объем расходов, дефицит (профицит)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Решением о бюджете устанавливаются: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перечень главных администраторов (администраторов) доходов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перечень главных администраторов (администраторов) источников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распределение бюджетных ассигнований по разделам, подразделам, целевым статьям и видам расходов классификации расходов бюджетов в ведомственной структуре расходов на очередной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общий объем бюджетных ассигнований, направляемых на исполнение публичных нормативных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объем межбюджетных трансфертов, получаемых из других бюджетов и (или) предоставляемых другим бюджетам бюджетной системы Российской Федерации в очередном финансовом году;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источники финансирования дефицита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предельный объем муниципального долга на очередной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предельный объем расходов на обслуживание муниципального долга в очередном финансовом году;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верхний предел муниципального внутреннего долга по состоянию на 1 января года, следующего за очередным финансовым годом, с указанием, в том числе, верхнего предела долга по муниципальным гарантиям;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9) нормативы отчислений по доходам, подлежащим зачислению в бюджет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10) иные показатели местного бюджета, установленные Бюджетным кодексом Российской Федерации, законом субъекта Российской Федерации, муниципальным правовым актом представительного органа муниципального образования.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Решением о бюджете может быть предусмотрено использование доходов бюджета по отдельным видам (подвидам) неналоговых доходов, предлагаемых к введению (отражению в бюджете) начиная с очередного финансового года, на цели, установленные решением о бюджете сверх соответствующих бюджетных ассигнований и (или) общего объема расходов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22. Внесение проекта решения о бюджете на рассмотрение Думы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Администрация поселения вносит на рассмотрение Думы поселения проект решения о бюджете поселения не позднее 15 ноября текущего года.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Одновременно с проектом решения о бюджете в Думу поселения представляются: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основные направления бюджетной и налоговой политики;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предварительные итоги социально-экономического развития поселения за истекший период текущего финансового года и ожидаемые итоги социально-экономического развития сельского поселения за текущий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прогноз социально-экономического развития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среднесрочный финансовый план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пояснительная записка к проекту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верхний предел муниципального долга на конец очередного финансового года;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проект программы муниципальных внутренних заимствований на очередной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проекты программ муниципальных гарантий на очередной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проект программы предоставления бюджетных кредитов на очередной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оценка ожидаемого исполнения бюджета на текущий финансовый год;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иные документы и материалы.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  <w:lastRenderedPageBreak/>
        <w:t>Статья 23.</w:t>
      </w: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 Порядок рассмотрения проекта решения о бюджете 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В течение одного рабочего дня со дня внесения администрацией поселения проекта решения о бюджете поселения в Думу поселения председатель    думы поселения направляет его на рассмотрение рабочей группы думы поселения по бюджету. Рабочая группа          думы поселения по бюджету проверяет соответствие перечня документов и материалов, представленных одновременно с проектом решения о бюджете, Бюджетному кодексу Российской Федерации и настоящему Положению.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Рабочая группа не позднее трех рабочих дней со дня внесения проекта решения о бюджете на рассмотрение Думы поселения направляет председателю Думы поселения предложение о принятии к рассмотрению проекта решения о бюджете поселения, либо в случае, если перечень документов и материалов, представленных одновременно с проектом решения о бюджете поселения, не соответствует требованиям Бюджетного кодекса Российской Федерации и настоящему Положению,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его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возвращении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администрации поселения для доработки.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Не позднее следующего рабочего дня со дня внесения предложения рабочей группы председатель Думы поселения принимает одно из указанных выше решений. В случае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если Дума поселения принимает решение о возвращении проекта решения о бюджете поселения администрации поселения для доработки, в нем указываются обоснования, по которым проект решения возвращается, а также содержится предложение администрации поселения представить  в Думу поселения доработанный проект решения о бюджете поселения в срок не более пяти рабочих дней со дня принятия указанного решения.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Повторное рассмотрение доработанного проекта решения о бюджете поселения осуществляется в порядке, установленном для предварительного рассмотрения проекта решения о бюджете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В случае если рабочей группой принято предложение о принятии к рассмотрению проекта решения о бюджете поселения и опубликовании проекта решения о бюджете.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Замечания и предложения по проекту решения о бюджете поселения, обобщаются и доводятся до сведения участников бюджетного процесса.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рассмотрении проекта решения о бюджете поселения указанные замечания и предложения носят рекомендательный характер.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По результатам рассмотрения проекта решения о бюджете поселения Дума поселения принимает решение об утверждении бюджета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Решение о бюджете поселения вступает в силу с 1 января очередного финансового года.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Решением о бюджете утверждаются основные показатели и характеристики (приложения), установленные Бюджетным кодексом Российской Федерации и настоящим Положением.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Решение о бюджете подлежит официальному опубликованию не позднее 10 дней после его подписания в установленном порядке.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Глава 5. Исполнение бюджета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 24. Основы исполнения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    Исполнение бюджета поселения обеспечивается администрацией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Организация исполнения бюджета возлагается на финансовый орган администрации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Исполнение бюджета поселения организуется на основе бюджетной росписи и кассового плана, а также на основе учета операций по исполнению бюджета поселения на лицевых счетах, открытых в органе федерального казначейства.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Кассовое обслуживание исполнения бюджета поселения осуществляется Федеральным казначейством в порядке, установленном действующим законодательством.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25. Сводная бюджетная роспись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Порядок составления и ведения бюджетной росписи главных распорядителей (распорядителей) бюджетных средств, включая внесение изменений в них, устанавливается финансовым органом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Бюджетная роспись главного распорядителя бюджетных средств составляется в соответствии с бюджетными ассигнованиями, утвержденными сводной бюджетной росписью, и утвержденными финансовым органом лимитами бюджетных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Бюджетная роспись распорядителя бюджетных средств составляется в соответствии с бюджетными ассигнованиями и доведенными им лимитами бюджетных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Утверждение бюджетной росписи и внесение изменений в нее осуществляются главным распорядителем (распорядителем)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Показатели бюджетной росписи по расходам доводятся до подведомственных распорядителей и (или) получателей бюджетных средств до начала очередного финансового года, за исключением случаев, предусмотренных статьями 190 и 191 Бюджетного Кодекса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 Порядок составления и ведения бюджетных росписей может устанавливать право или обязанность главного распорядителя (распорядителя) бюджетных средств осуществлять детализацию утверждаемых бюджетной росписью показателей по расходам по кодам классификации операций сектора государственного управления.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Изменение показателей, утвержденных бюджетной росписью по расходам главного распорядителя бюджетных средств, в соответствии с показателями сводной бюджетной росписи, без внесения соответствующих изменений в сводную бюджетную роспись не допускается.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Изменение показателей, утвержденных бюджетной росписью по расходам распорядителя бюджетных средств, в соответствии с показателями бюджетной росписи главного распорядителя бюджетных средств, без внесения соответствующих изменений в бюджетную роспись главного распорядителя бюджетных средств не допускается.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26. Кассовый план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 кассовым планом понимается прогноз кассовых поступлений в бюджет и кассовых выплат из бюджета в текущем финансовом году.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Порядок составления и ведения кассового плана, состав и сроки представления главным распорядителем бюджетных средств, администратором доходов бюджета, администратором источников финансирования дефицита бюджета сведений, необходимых для составления и ведения кассового плана устанавливает финансовый орган администрации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Составление и ведение кассового плана осуществляется финансовым органом администрации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27. Исполнение бюджета по доходам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Исполнение бюджета поселения  по доходам предусматривает: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зачисление на единый счет бюджета доходов от распределения налогов, сборов и иных поступлений в бюджетную систему Российской Федерации, распределяемых по нормативам, действующим в текущем финансовом году, установленным Бюджетным кодексом Российской Федерации, решением о бюджете поселения, иными законами субъектов Российской Федерации и муниципальными правовыми актами, принятыми в соответствии с положениями Бюджетного Кодекса Российской Федерации, со счетов органов Федерального казначейства и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иных поступлений в бюджет;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 возврат излишне уплаченных или излишне взысканных сумм, а также сумм процентов за несвоевременное осуществление такого возврата и процентов, начисленных на излишне взысканные суммы;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зачет излишне уплаченных или излишне взысканных сумм в соответствии с законодательством Российской Федерации о налогах и сборах;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уточнение администратором доходов бюджета платежей в бюджеты бюджетной системы Российской Федерации;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5) перечисление Федеральным казначейством средств, необходимых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суммы, с единых счетов соответствующих бюджетов на соответствующие счета Федерального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казначейства, предназначенные для учета поступлений и их распределения между бюджетами бюджетной системы Российской Федерации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 порядке, установленном Министерством финансов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28. Исполнение бюджета по расходам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Исполнение бюджета по расходам осуществляется в порядке, установленном соответствующим финансовым органом, с соблюдением требований Бюджетного Кодекса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Исполнение бюджета по расходам предусматривает: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принятие бюджетных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подтверждение денежных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санкционирование оплаты денежных обязательств;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подтверждение исполнения денежных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Получатель бюджетных средств принимает бюджетные обязательства в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пределах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доведенных до него в текущем финансовом году лимитов бюджетных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Получатель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пр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инимает бюджетные обязательства путем заключения муниципальных контрактов, иных договоров с физическими и юридическими лицами, индивидуальными предпринимателями или в соответствии с законом, иным правовым актом, соглашением.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Получатель бюджетных средств подтверждает обязанность оплатить за счет средств бюджета денежные обязательства в соответствии с платежными и иными документами, необходимыми для санкционирования их оплаты.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Санкционирование оплаты денежных обязательств осуществляется в форме совершения разрешительной надписи (акцепта) после проверки наличия документов, предусмотренных порядком санкционирования оплаты денежных обязательств, установленным администрацией поселения в соответствии с положениями Бюджетного кодекса Российской Федерации и настоящего Положения.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Оплата денежных обязательств (за исключением денежных обязательств по публичным нормативным обязательствам) осуществляется в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пределах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доведенных до получателя бюджетных средств лимитов бюджетных обязательств.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Подтверждение исполнения денежных обязательств осуществляется на основании платежных документов, подтверждающих списание денежных средств с единого счета бюджета в пользу физических или юридических лиц, бюджетов бюджетной системы Российской Федерации, субъектов международного права, а также проверки иных документов, подтверждающих проведение не денежных операций по исполнению денежных обязательств получателей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29. Исполнение бюджета по источникам финансирования дефицита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Исполнение бюджета по источникам финансирования дефицита бюджета осуществляется главными администраторами (администраторами) источников финансирования дефицита бюджета в соответствии с бюджетной росписью в порядке, установленном Финансовым органом администрации поселения в соответствии с Бюджетным кодексом Российской Федерации и настоящим Положением.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Санкционирование оплаты денежных обязательств, подлежащих исполнению за счет бюджетных ассигнований по источникам финансирования дефицита бюджета, осуществляется в порядке, установленном финансовым органом администрации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30. Лицевые счета для учета операций по исполнению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Учет операций по исполнению бюджета, осуществляемых участниками бюджетного процесса в рамках их бюджетных полномочий, производится на лицевых счетах, открываемых в органе федерального казначейства, в соответствии с положениями Бюджетного кодекса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31. Бюджетная смета муниципального бюджетного (казенного) учреждения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1. Бюджетная смета бюджетного (казенного) учреждения составляется, утверждается и ведется в порядке, определенном главным распорядителем бюджетных средств, в ведении которого находится бюджетное (казенное) учреждение.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Бюджетная смета бюджетного (казенного) учреждения, являющегося главным распорядителем бюджетных средств, утверждается руководителем главного распорядителя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32. Предельные объемы финансирования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В случае и порядке, установленных финансовым органом администрации поселения, при организации исполнения бюджета по расходам могут предусматриваться утверждение и доведение до главного распорядителя, распорядителей и получателей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пр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едельного объема оплаты денежных обязательств в соответствующем периоде текущего финансового года (предельные объемы финансирования).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Предельные объемы финансирования устанавливаются в целом в отношении главного распорядителя, распорядителя и получателя бюджетных средств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главного распорядителя, распорядителей и получателей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31. Блокировка расходов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Блокировка расходов бюджета осуществляется по решению руководителя финансового органа администрации поселения на любом этапе исполнения бюджета в случаях, установленных Бюджетным кодексом Российской Федерации, в том числе при выявлении финансовым органом администрации поселения и органами государственного и муниципального финансового контроля фактов нецелевого использования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Статья 32. Использование доходов, фактически полученных при исполнении бюджета </w:t>
      </w:r>
      <w:proofErr w:type="gramStart"/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сверх</w:t>
      </w:r>
      <w:proofErr w:type="gramEnd"/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  утвержденных решением о бюджете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Доходы, фактически полученные при исполнении бюджета поселения области сверх утвержденных решением о бюджете общего объема доходов, могут направляться финансовым органом администрации поселения без внесения изменений в решение о бюджете поселения на текущий финансовый год на замещение муниципальных заимствований, погашение муниципального долга, а также на исполнение публичных нормативных обязательств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поселения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в случае недостаточности предусмотренных на их исполнение бюджетных ассигнований в размере,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предусмотренном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Бюджетным кодексом Российской Федерации.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Субсидии и субвенции, фактически полученные при исполнении бюджета поселения сверх утвержденных решением о бюджете доходов, направляются на увеличение расходов соответственно целям предоставления субсидий и субвенций с внесением изменений в бюджетную роспись без внесения изменений в решение о бюджете на текущий финансовый год.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33.  Иммунитет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Обращение взыскания на средства бюджета поселения осуществляется только на основании судебного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порядке установленном Бюджетным кодексом Российской Федерации. 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34.  Завершение текущего финансового года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Операции по исполнению бюджета завершаются 31 декабря, за исключением случаев, установленных Бюджетным кодексом Российской Федерации.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Бюджетные ассигнования, лимиты бюджетных обязательств и предельные объемы финансирования текущего финансового года прекращают свое действие 31 декабря.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 последнего рабочего дня текущего финансового года включительно Финансовый орган администрации сельского поселения обязан открывать объемы финансирования в пределах остатка средств на едином счете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Не использованные получателями бюджетных средств остатки бюджетных средств, находящиеся не на едином счете бюджета, не позднее двух последних рабочих дней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текущего финансового года подлежат перечислению получателями бюджетных средств на единый счет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</w:pP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 xml:space="preserve">Глава 6.  Составление, внешняя проверка, рассмотрение и утверждение бюджетной отчетности поселения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 35. Составление бюджетной отчетности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Бюджетную отчетность поселения составляет финансовый орган администрации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 Бюджетная отчетность включает: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отчет об исполнении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баланс исполнения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отчет о финансовых результатах деятельности;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отчет о движении денежных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пояснительную записку.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Бюджетная отчетность поселения является годовой. Отчет об исполнении бюджета является ежеквартальным.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Бюджетная отчетность составляется на основании сводной бюджетной отчетности главного распорядителя бюджетных средств, главного администратора (администратора) доходов бюджета, главного администратора (администратора) источников финансирования дефицита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Бюджетная отчетность представляется финансовым органом администрации поселения Главе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Отчет об исполнении бюджета поселения за первый квартал, полугодие и девять месяцев текущего финансового года утверждается Главой поселения и направляется в Думу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Годовой отчет об исполнении бюджета поселения подлежит утверждению решением           Думы 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 36. Внешняя проверка годового отчета об исполнении бюджета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Годовой отчет об исполнении бюджета поселения до его рассмотрения  Думой   поселения подлежит внешней проверке.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Внешняя проверка включает внешнюю проверку бюджетной отчетности главных распорядителей бюджетных средств, главных администраторов (администратора) доходов бюджета, главных администраторов (администратора) источников финансирования дефицита бюджета и подготовку заключения на годовой отчет об исполнении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Внешняя проверка годового отчета об исполнении бюджета поселения осуществляется Контрольно-ревизионной комиссией поселения. Порядок осуществления внешней проверки годового отчета об исполнении бюджета устанавливается решением Думы  поселения. 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Финансовый орган администрации поселения представляет годовой отчет об исполнении бюджета поселения за истекший финансовый год для подготовки заключения на него в Контрольно-ревизионную комиссию поселения не позднее 1 апреля текущего года.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Контрольно-ревизионная комиссия поселения готовит заключение на годовой отчет об исполнении бюджета в срок, не превышающий 1 месяц.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Указанное заключение направляется в администрацию поселения и в Думу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Статья 37. Представление, рассмотрение и утверждение годового отчета об исполнении бюджета   Думой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Годовой отчет об исполнении бюджета представляется администрацией поселения в Думу поселения не позднее 1 мая текущего года.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Отчет об исполнении бюджета поселения содержит данные об исполнении бюджета поселения по доходам, расходам и источникам финансирования дефицита бюджета поселения в соответствии с бюджетной классификацией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Главой поселения одновременно с годовым отчетом об исполнении бюджета поселения предоставляются в Думу поселения: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Отчет об использовании бюджетных ассигнований резервного фонда администрации МО «Майск»;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Отчет о состоянии муниципального долга МО «Майск» на начало и конец отчетного финансового года;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Пояснительная записка к нему.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В течение одного рабочего дня со дня внесения администрацией поселения проекта решения об исполнении бюджета поселения в  Думу поселения председатель Думы поселения направляет его на рассмотрение рабочей группы Думу поселения по бюджету. Рабочая группа Думы поселения по бюджету проверяет соответствие перечня документов и материалов, представленных одновременно с проектом решения об исполнении бюджета, Бюджетному кодексу Российской Федерации и настоящему Положению.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Рабочая  группа, не  позднее трех рабочих дней со дня внесения  проекта решения об исполнении бюджета на рассмотрение Думы направляет председателю Думы поселения предложение о принятии к рассмотрению проекта решения об исполнении бюджета поселения либо,  в случае, если перечень документов и материалов, представленных одновременно  с проектом решения об исполнении бюджета поселения, не соответствует требованиям  Бюджетного кодекса Российской Федерации и  настоящему Положению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 его возвращении администрации поселения для доработки.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Не позднее следующего рабочего дня со дня внесения предложения рабочей группы председатель  Думы  поселения принимает одно из указанных выше решений. В случае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если            Дума поселения принимает решение о возвращении проекта решения об исполнении бюджета поселения администрации поселения для доработки, в нем указываются обоснования, по которым проект решения возвращается, а также содержится предложение администрации поселения представить в Думу  поселения доработанный проект решения об исполнении бюджета поселения в срок не более пяти рабочих дней со дня принятия указанного решения.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Повторное рассмотрение доработанного проекта решения об исполнении бюджета поселения осуществляется в порядке, установленном для предварительного рассмотрения проекта решения об исполнении бюджета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В случае если рабочей группой принято предложение о принятии к рассмотрению проекта решения об исполнении бюджета поселения и опубликовании проекта решения об исполнении бюджета, указанное решение должно устанавливать также дату проведения публичных слушаний по проекту решения об исполнении бюджета поселения.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Замечания и предложения по проекту решения об исполнении бюджета поселения, представленные участниками публичных слушаний, обобщаются и доводятся до сведения участников бюджетного процесса.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 По результатам рассмотрения проекта решения об исполнении бюджета поселения Дума поселения принимает решение об утверждении либо отклонении решения об исполнении бюджета.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 В случае отклонения поселения решения об исполнении бюджета он возвращается администрации поселения для устранения фактов недостоверного или неполного отражения данных и повторного предоставления в срок, не превышающий 1 месяц.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 Отчет об исполнении бюджета за отчетный финансовый год утверждается решением Думы поселения. В решении об исполнении бюджета указывается общий объем доходов, расходов и дефицита (профицита) бюджета. Отдельными приложениями к решению об исполнении бюджета за отчетный финансовый год утверждаются показатели: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доходов бюджета по кодам классификации доходов бюджетов;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доходов бюджета по кодам видов доходов, подвидов доходов, классификации операций сектора государственного управления, относящихся к доходам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расходов бюджета по ведомственной структуре расходов соответствующего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расходов бюджета по разделам и подразделам классификации расходов бюджетов;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5) источников финансирования дефицита бюджета по кодам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классификации источников финансирования  дефицитов бюджетов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6) источников финансирования дефицита бюджета по кодам групп, подгрупп, статей, видов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источников финансирования дефицитов бюджетов классификации операций сектора государственного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управления, относящихся к источникам финансирования дефицитов бюджетов;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7)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иные показатели, установленные Бюджетным кодексом Российской Федерации, законом субъекта Российской Федерации, муниципальным правовым актом представительного органа муниципального образования.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Глава 7. Муниципальный финансовый контроль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</w:rPr>
        <w:t>Статья 38. Органы, осуществляющие муниципальный финансовый контроль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поселении муниципальный финансовый контроль осуществляют: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Дума 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Контрольно-ревизионная комиссия 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Администрация 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Финансовый орган администрации 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 Главные распорядитель и распорядители бюджетных средств;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 Главные администраторы доходов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Главные администраторы источников финансирования дефицита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39. Формы осуществления муниципального финансового контроля, осуществляемого Думой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 Дума поселения осуществляет следующие формы финансового контроля: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предварительный контроль - в ходе обсуждения и утверждения проектов решений о бюджете и иных проектов решений по бюджетно-финансовым вопросам;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контроль - в ходе рассмотрения отдельных вопросов исполнения бюджета на заседаниях комитетов, комиссий, рабочих групп Думы в ходе слушаний и в связи с депутатскими запросами;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последующий контроль - в ходе рассмотрения и утверждения отчетов об исполнении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40. Финансовый контроль, осуществляемый Контрольно-ревизионной комиссией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Контрольно-ревизионная комиссия осуществляет предварительный и последующий финансовый контроль.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Предварительный контроль –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соблюдением установленного порядка подготовки и рассмотрения проекта бюджета района, отчета о его исполнении.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Последующий контроль –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исполнением бюджета сельского поселения – за законностью, эффективностью и целевым использованием средств бюджета поселения главными распорядителями; распорядителями; получателями средств бюджета; получателями муниципальных гарантий и/или бюджетных кредитов, бюджетных инвестиций.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41. Финансовый контроль, осуществляемый администрацией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Финансовый контроль, осуществляемый администрацией поселения осуществляет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финансовый орган администрации поселения, главные распорядители и распорядители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Формы и порядок осуществления муниципального финансового контроля финансовым органом администрации поселения, главным распорядителем и распорядителями бюджетных средств устанавливаются администрацией поселения в соответствии с Бюджетным кодексом, Уставом  поселения и настоящим Положением.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42. Финансовый контроль, осуществляемый финансовым органом администрации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Финансовый орган администрации  поселения  осуществляет финансовый контроль за операциями с  бюджетными средствами распорядителей и получателей средств бюджета поселения,  в  том числе субвенций, субсидий и дотаций из  вышестоящего бюджета, а  также за соблюдением получателями бюджетных кредитов, бюджетных инвестиций и муниципальных гарантий условий выделения, получения, целевого использования и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возврата бюджетных средств в целях эффективного функционирования бюджетного процесса  в городском поселении.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43. Финансовый контроль, осуществляемый главными распорядителями бюджетных средств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Главный распорядитель бюджетных средств осуществляет финансовый контроль за подведомственными распорядителями (получателями)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в ч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асти обеспечения правомерного, целевого, эффективного использования бюджетных средств.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Главный распорядитель бюджетных средств осуществляет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использованием субсидий, субвенций их получателями в соответствии с условиями и целями, определенными при предоставлении указанных средств из бюджета.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Главный распорядитель бюджетных сре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дств впр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аве проводить проверки подведомственных распорядителей (получателей) бюджетных средств и муниципальных унитарных предприятий.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 xml:space="preserve">Статья 44. Ответственность за нарушение бюджетного законодательства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Неисполнение либо ненадлежащее исполнение установленного Бюджетным кодексом Российской Федерации и настоящим Положением порядка составления и рассмотрения проекта  бюджета поселения, утверждения бюджета, исполнения и 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контроля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исполнением бюджетов бюджетной системы Российской Федерации признается нарушением бюджетного законодательства Российской Федерации, которое влечет применение к нарушителю мер принуждения.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 45. Полномочия органов муниципального финансового контроля администрации поселения</w:t>
      </w:r>
      <w:r w:rsidRPr="0032763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Органы муниципального финансового контроля поселения осуществляют свои контрольные и иные полномочия в соответствии с федеральным законодательством, областным законодательством, Уставом Поселения и муниципальными правовыми актами Поселения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Контроль, осуществляемый Думой поселения, предусматривает: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получение от администрации поселения и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ее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постоянно действующих исполнительных органов необходимых сопроводительных материалов при утверждении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Право получения от финансового органа оперативной информации об исполнении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утверждение (не утверждение) годового отчета об исполнении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вынесение оценки деятельности органа, исполняющего бюджет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иные права в соответствии с бюджетным законодательством Российской Федерации.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Администрация поселения и её постоянно действующие исполнительные органы обязаны предоставлять всю информацию, необходимую для осуществления финансового контроля, Думе поселения в пределах их бюджетных полномочий, установленных Бюджетным кодексом Российской Федерации, иными нормативно-правовыми актами Российской Федерации, настоящим Положением.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Контроль, осуществляемый администрацией поселения и её постоянно действующими исполнительными органами, предусматривает: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право на получение от получателей бюджетных средств информации, необходимой для осуществления </w:t>
      </w: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контроля за</w:t>
      </w:r>
      <w:proofErr w:type="gramEnd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использованием средств бюджета поселения;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право на проведение проверок получателей средств бюджета;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право требовать устранение выявленных нарушений;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4) иные права в соответствии с федеральным законодательством, законами и нормативными правовыми актами области, муниципальными правовыми актами Поселения.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Формы и порядок осуществления финансового контроля администрацией поселения и её постоянно действующими исполнительными органами устанавливаются Бюджетным кодексом Российской Федерации и принятыми в соответствии с ним нормативными </w:t>
      </w: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правовыми актами Российской Федерации, Иркутской области, муниципальными правовыми актами Поселения</w:t>
      </w:r>
      <w:proofErr w:type="gramEnd"/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Глава 8. Заключительные положения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Статья 46. Вступление настоящего Положения в силу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Настоящее Положение вступает в силу с момента его опубликования.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 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  </w:t>
      </w:r>
    </w:p>
    <w:p w:rsidR="00327632" w:rsidRPr="00327632" w:rsidRDefault="00327632" w:rsidP="003276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</w:t>
      </w:r>
    </w:p>
    <w:p w:rsidR="00327632" w:rsidRPr="00327632" w:rsidRDefault="00327632" w:rsidP="003276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Default="005B576D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Default="005B576D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76D" w:rsidRDefault="005B576D" w:rsidP="005B5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00C" w:rsidRDefault="00DD700C"/>
    <w:p w:rsidR="005B576D" w:rsidRDefault="005B576D"/>
    <w:p w:rsidR="005B576D" w:rsidRDefault="005B576D"/>
    <w:p w:rsidR="005B576D" w:rsidRDefault="005B576D"/>
    <w:p w:rsidR="005B576D" w:rsidRDefault="005B576D"/>
    <w:p w:rsidR="00327632" w:rsidRDefault="00327632"/>
    <w:p w:rsidR="00327632" w:rsidRDefault="00327632"/>
    <w:p w:rsidR="005B576D" w:rsidRDefault="005B576D"/>
    <w:p w:rsidR="005B576D" w:rsidRDefault="005B576D"/>
    <w:p w:rsidR="005B576D" w:rsidRDefault="005B576D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96451" w:rsidRDefault="00596451"/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РОССИЙСКАЯ ФЕДЕРАЦИЯ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ИРКУТСКАЯ ОБЛАСЬ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ОСИНСКИЙ РАЙОН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ДУМА МУНИЦИПАЛЬНОГО ОБРАЗОВАНИЯ «МАЙСК»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50  сессия</w:t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                   Второго созыва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22.08.2013г.                                                                     с. Майск</w:t>
      </w: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5B576D" w:rsidRPr="005B576D" w:rsidRDefault="005B576D" w:rsidP="005B57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РЕШЕНИЕ № 153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О внесении изменении в решение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Думы МО «Майск»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№119 от 27.12.2012 г. 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«О  бюджете  </w:t>
      </w:r>
      <w:proofErr w:type="gramStart"/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</w:t>
      </w:r>
      <w:proofErr w:type="gramEnd"/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образования «Майск» на 2013 год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и плановый период 2014 и 2015 годов».</w:t>
      </w:r>
    </w:p>
    <w:p w:rsidR="005B576D" w:rsidRPr="005B576D" w:rsidRDefault="005B576D" w:rsidP="005B576D">
      <w:pPr>
        <w:spacing w:after="0" w:line="240" w:lineRule="auto"/>
        <w:ind w:right="475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 п.1 ст.185  Бюджетного кодекса РФ,  п.1. </w:t>
      </w:r>
      <w:hyperlink r:id="rId9" w:history="1">
        <w:r w:rsidRPr="005B576D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ч.1 ст. 14</w:t>
        </w:r>
      </w:hyperlink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 п.2 ч.10 ст. </w:t>
      </w:r>
      <w:hyperlink r:id="rId10" w:history="1">
        <w:r w:rsidRPr="005B576D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35</w:t>
        </w:r>
      </w:hyperlink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, ст. 52 Федерального закона от 06.10.2003г. №131-ФЗ  "Об общих принципах организации местного самоуправления в Российской Федерации», ст.15 Положения «О бюджетном процессе МО «Майск», утвержденного решением Думы МО «Майск» от 19.06.2012 г. № 98,</w:t>
      </w:r>
      <w:proofErr w:type="gramEnd"/>
    </w:p>
    <w:p w:rsidR="005B576D" w:rsidRPr="005B576D" w:rsidRDefault="005B576D" w:rsidP="005B57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Руководствуясь п.1 ч.1 ст.6, ст.58, п.2 ч.1 ст. 31 Устава МО «Майск»</w:t>
      </w: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96451" w:rsidP="00596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Дума решила:</w:t>
      </w:r>
    </w:p>
    <w:p w:rsidR="005B576D" w:rsidRPr="005B576D" w:rsidRDefault="005B576D" w:rsidP="005B57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Внести следующие изменения в решение Думы МО «Майск» от 27.12. 2012 года № 119 «О  бюджете  муниципального образования «Майск» на 2013 год и плановый период 2014 и 2015 годов»» 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Статья 1.</w:t>
      </w:r>
      <w:r w:rsidRPr="005B576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Изложить  статью 1 решения в новой редакции: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Утвердить  бюджет муниципального образования  «Майск» на 2013 год по расходам в сумме 7891,15 тысяч рублей и объем межбюджетных трансфертов в сумме 6720,40 тысяч рублей и собственных доходов в размере 1115 тыс. рублей.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Утвердить дефицит бюджета муниципального образования «Майск» в сумме 55,75 тысяч рублей или 5 % от объема собственных доходов.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Статья 2. 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Приложения №№1,5,7,9,11,14 к решению изложить в новой редакции.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Статья 3. 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Решения возложить на Думу   муниципального образования «Майск»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Статья 4.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Опубликовать настоящее Решение  в Вестнике и на официальном сайте муниципального образования «Майск» 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Статья 5.</w:t>
      </w:r>
    </w:p>
    <w:p w:rsid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Настоящее Решение вступает в силу  со дня его официального опубликования. </w:t>
      </w:r>
    </w:p>
    <w:p w:rsidR="00596451" w:rsidRPr="005B576D" w:rsidRDefault="00596451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Думы МО </w:t>
      </w:r>
      <w:r w:rsidR="004E2730">
        <w:rPr>
          <w:rFonts w:ascii="Times New Roman" w:eastAsia="Times New Roman" w:hAnsi="Times New Roman" w:cs="Times New Roman"/>
          <w:sz w:val="27"/>
          <w:szCs w:val="27"/>
          <w:lang w:eastAsia="ru-RU"/>
        </w:rPr>
        <w:t>«Майск»</w:t>
      </w:r>
      <w:r w:rsidR="004E2730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4E2730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         </w:t>
      </w:r>
      <w:r w:rsidRPr="005B576D">
        <w:rPr>
          <w:rFonts w:ascii="Times New Roman" w:eastAsia="Times New Roman" w:hAnsi="Times New Roman" w:cs="Times New Roman"/>
          <w:sz w:val="27"/>
          <w:szCs w:val="27"/>
          <w:lang w:eastAsia="ru-RU"/>
        </w:rPr>
        <w:t>А.И.Серебренников</w:t>
      </w: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4E27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5B576D" w:rsidRPr="004E2730" w:rsidRDefault="005B576D" w:rsidP="005B5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5B576D" w:rsidRPr="004E2730" w:rsidRDefault="005B576D" w:rsidP="005B5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Изменений в Решение Думы МО «Майск»  от 27.12.2012г №119 «О  бюджете муниципального образования «Майск» на 2013 год и </w:t>
      </w:r>
    </w:p>
    <w:p w:rsidR="005B576D" w:rsidRPr="004E2730" w:rsidRDefault="005B576D" w:rsidP="005B57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плановый период 2014-2015 годов».</w:t>
      </w:r>
      <w:r w:rsidRPr="004E2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5B576D" w:rsidRPr="004E2730" w:rsidRDefault="005B576D" w:rsidP="005B576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Предлагается утвердить основные параметры бюджета МО «Майск» 2013 год и плановый период2014-2015 годов в следующих объемах: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2013 год 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Доходы 7835,4 тыс. рублей;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Расходы 7891,15 тыс. рублей;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Дефицит 55,75 тыс. рублей;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произошло увеличение плана поступления  налога на доходы </w:t>
      </w:r>
      <w:proofErr w:type="spell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физ</w:t>
      </w:r>
      <w:proofErr w:type="gram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.л</w:t>
      </w:r>
      <w:proofErr w:type="gram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иц</w:t>
      </w:r>
      <w:proofErr w:type="spell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 80  тысячи рублей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Доходы от аренды земельных участков увеличились  на 100 </w:t>
      </w:r>
      <w:proofErr w:type="spell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тыс</w:t>
      </w:r>
      <w:proofErr w:type="gram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.р</w:t>
      </w:r>
      <w:proofErr w:type="gram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уб</w:t>
      </w:r>
      <w:proofErr w:type="spell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Планируются доходы от продажи муниципального имущества  160 </w:t>
      </w:r>
      <w:proofErr w:type="spell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тыс</w:t>
      </w:r>
      <w:proofErr w:type="gram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.р</w:t>
      </w:r>
      <w:proofErr w:type="gram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уб</w:t>
      </w:r>
      <w:proofErr w:type="spell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 </w:t>
      </w:r>
    </w:p>
    <w:p w:rsidR="005B576D" w:rsidRPr="004E2730" w:rsidRDefault="005B576D" w:rsidP="005B576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Произошло увеличение прочих межбюджетных трансфертов на 107 </w:t>
      </w:r>
      <w:proofErr w:type="spell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тыс</w:t>
      </w:r>
      <w:proofErr w:type="gramStart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.р</w:t>
      </w:r>
      <w:proofErr w:type="gram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уб</w:t>
      </w:r>
      <w:proofErr w:type="spellEnd"/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4E27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</w:p>
    <w:p w:rsidR="005B576D" w:rsidRPr="004E2730" w:rsidRDefault="005B576D" w:rsidP="005B576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                             </w:t>
      </w:r>
    </w:p>
    <w:p w:rsidR="005B576D" w:rsidRPr="004E2730" w:rsidRDefault="005B576D" w:rsidP="005B576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Внести изменения в раздел расходы</w:t>
      </w:r>
    </w:p>
    <w:p w:rsidR="005B576D" w:rsidRPr="004E2730" w:rsidRDefault="005B576D" w:rsidP="005B576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B576D" w:rsidRPr="004E2730" w:rsidRDefault="005B576D" w:rsidP="005B576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РАСХОДЫ</w:t>
      </w:r>
    </w:p>
    <w:p w:rsidR="005B576D" w:rsidRPr="004E2730" w:rsidRDefault="005B576D" w:rsidP="005B576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2730">
        <w:rPr>
          <w:rFonts w:ascii="Times New Roman" w:eastAsia="Times New Roman" w:hAnsi="Times New Roman" w:cs="Times New Roman"/>
          <w:sz w:val="24"/>
          <w:szCs w:val="24"/>
          <w:lang w:bidi="en-US"/>
        </w:rPr>
        <w:t>Общий объем расходов на 2013 год скорректирован и предлагается к утверждению  в размере 7891,15 тыс. руб.</w:t>
      </w:r>
    </w:p>
    <w:p w:rsidR="005B576D" w:rsidRPr="004E2730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по разделу 01    «Общегосударственные вопросы »</w:t>
      </w:r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планируются – 5181,18 тыс. руб. с  увеличением на 710,23 тыс. руб.  </w:t>
      </w:r>
    </w:p>
    <w:p w:rsidR="005B576D" w:rsidRPr="004E2730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по разделу 03 «Национальная безопасность»</w:t>
      </w:r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19,6 </w:t>
      </w:r>
      <w:proofErr w:type="spellStart"/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увеличение на 19,6тыс.руб.</w:t>
      </w:r>
    </w:p>
    <w:p w:rsidR="005B576D" w:rsidRPr="004E2730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по разделу 04 «Национальная экономика»</w:t>
      </w:r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планируются – 527,9 тыс. руб. с  увеличением на 99,9 тыс. руб. </w:t>
      </w:r>
    </w:p>
    <w:p w:rsidR="005B576D" w:rsidRPr="004E2730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по разделу 05   «Жилищн</w:t>
      </w:r>
      <w:proofErr w:type="gramStart"/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proofErr w:type="gramEnd"/>
      <w:r w:rsidRPr="004E2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коммунальное хозяйство »</w:t>
      </w:r>
      <w:r w:rsidRPr="004E2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планируются – 398,6 тыс. руб. с  уменьшением  на 478,8 тыс. руб. </w:t>
      </w:r>
    </w:p>
    <w:p w:rsidR="005B576D" w:rsidRPr="004E2730" w:rsidRDefault="005B576D" w:rsidP="005B576D">
      <w:pPr>
        <w:spacing w:after="120" w:line="240" w:lineRule="auto"/>
        <w:ind w:right="-48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B576D" w:rsidRPr="004E2730" w:rsidRDefault="005B576D" w:rsidP="005B576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Pr="004E2730" w:rsidRDefault="005B576D" w:rsidP="005B576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Pr="004E2730" w:rsidRDefault="005B576D" w:rsidP="005B576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76D" w:rsidRPr="005B576D" w:rsidRDefault="005B576D" w:rsidP="005B576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tabs>
          <w:tab w:val="left" w:pos="1014"/>
        </w:tabs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B576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Главный специалист </w:t>
      </w: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B576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финансового отдела </w:t>
      </w:r>
    </w:p>
    <w:p w:rsidR="005B576D" w:rsidRPr="005B576D" w:rsidRDefault="005B576D" w:rsidP="005B576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B576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администрации МО «Майск»                                               </w:t>
      </w:r>
      <w:proofErr w:type="spellStart"/>
      <w:r w:rsidRPr="005B576D">
        <w:rPr>
          <w:rFonts w:ascii="Times New Roman" w:eastAsia="Times New Roman" w:hAnsi="Times New Roman" w:cs="Times New Roman"/>
          <w:sz w:val="23"/>
          <w:szCs w:val="23"/>
          <w:lang w:eastAsia="ru-RU"/>
        </w:rPr>
        <w:t>Н.И.Брянцева</w:t>
      </w:r>
      <w:proofErr w:type="spellEnd"/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1543" w:type="dxa"/>
        <w:tblInd w:w="-885" w:type="dxa"/>
        <w:tblLook w:val="04A0" w:firstRow="1" w:lastRow="0" w:firstColumn="1" w:lastColumn="0" w:noHBand="0" w:noVBand="1"/>
      </w:tblPr>
      <w:tblGrid>
        <w:gridCol w:w="142"/>
        <w:gridCol w:w="2411"/>
        <w:gridCol w:w="2835"/>
        <w:gridCol w:w="1066"/>
        <w:gridCol w:w="1460"/>
        <w:gridCol w:w="876"/>
        <w:gridCol w:w="1985"/>
        <w:gridCol w:w="452"/>
        <w:gridCol w:w="80"/>
        <w:gridCol w:w="236"/>
      </w:tblGrid>
      <w:tr w:rsidR="005B576D" w:rsidRPr="005B576D" w:rsidTr="004E2730">
        <w:trPr>
          <w:gridBefore w:val="1"/>
          <w:gridAfter w:val="2"/>
          <w:wBefore w:w="142" w:type="dxa"/>
          <w:wAfter w:w="316" w:type="dxa"/>
          <w:trHeight w:val="991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86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before="240" w:after="60" w:line="240" w:lineRule="auto"/>
              <w:outlineLvl w:val="6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5B576D" w:rsidRPr="005B576D" w:rsidRDefault="005B576D" w:rsidP="005B576D">
            <w:pPr>
              <w:spacing w:before="240" w:after="6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 к Решению Думы МО "Майск" " О бюджете на 2013 год и плановый период 2014 и 2015 годов"                    "____" _________2012 г</w:t>
            </w:r>
          </w:p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9"/>
                <w:szCs w:val="19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9"/>
                <w:szCs w:val="19"/>
                <w:lang w:eastAsia="ru-RU"/>
              </w:rPr>
              <w:t xml:space="preserve">Поступления доходов в местный бюджет муниципального образования 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9"/>
                <w:szCs w:val="19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9"/>
                <w:szCs w:val="19"/>
                <w:lang w:eastAsia="ru-RU"/>
              </w:rPr>
              <w:t xml:space="preserve">                                 "Майск" на  2013гг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Код БК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1 00 00000 00 0000 000 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Налоговые и не 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1115,00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1 01 00000 00 0000 000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Налог на прибыль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1115,00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1 01 01000 00 0000 000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 на прибыль организации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250,00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111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1 01 02010 01 0000 110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Налог на доходы физических лиц с </w:t>
            </w:r>
            <w:proofErr w:type="gramStart"/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доходов</w:t>
            </w:r>
            <w:proofErr w:type="gramEnd"/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источником </w:t>
            </w:r>
            <w:proofErr w:type="gramStart"/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которых</w:t>
            </w:r>
            <w:proofErr w:type="gramEnd"/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1 05 00000 00 0000 000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46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1 05 03020 01 0000 110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1 06 00000 00 0000 000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385,00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93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1 06 01030 10 0000 110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1 06 06000 00 0000 110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380,00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103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1 06 06013 10 0000 110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применяемым к объектам налогообложения, расположенным в границах поселений.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109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1 06 06023 10 0000 110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72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1 11 00000 00 0000 000 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ДОХОДЫ ОТ  ИСПОЛЬЗОВАНИЯ ИМУЩЕСТВА, НАХОДЯЩЕГОСЯ В ГОСУДАРСТВЕННОЙ СОБСТВЕННОСТИ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1140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1 11 05013 10 0000 120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находятся в границах поселений, а так же средства от продажи права на заключение договоров аренды указанных земельных участков.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40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Неналоговые доходы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160,00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30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2 00 00000 00 0000 000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6720,40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52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2 02 00000 00 0000 000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6720,4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52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2 02 01001 10 0000 151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Дотации бюджетам поселений на выравнивание 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1795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52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2 02 02000 00 0000 151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4540,9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43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2 02 02999 10 0000 151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Прочие субсидии  бюджетам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4540,9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2 02 03000 00 0000 151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Субвенции от других бюджетов бюджетной системы РФ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96,5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792"/>
        </w:trPr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2 02 03015 10 0000 151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ind w:hanging="10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коммисариаты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65,9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79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2 02 03024 10 0000 151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Субвенции на осуществление отдельных областных государственных полномочий по регулированию тарифов на товары и услуги организации коммунального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52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2 02 04999 10 0000 151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532" w:type="dxa"/>
            <w:gridSpan w:val="2"/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7835,40</w:t>
            </w:r>
          </w:p>
        </w:tc>
        <w:tc>
          <w:tcPr>
            <w:tcW w:w="53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116"/>
        </w:trPr>
        <w:tc>
          <w:tcPr>
            <w:tcW w:w="10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  <w:t xml:space="preserve">Главный специалист финансового отдела администрации МО "Майск"                                           </w:t>
            </w:r>
            <w:proofErr w:type="spellStart"/>
            <w:r w:rsidRPr="005B576D"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  <w:t>Н.И.Брянцева</w:t>
            </w:r>
            <w:proofErr w:type="spellEnd"/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10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Before w:val="1"/>
          <w:wBefore w:w="142" w:type="dxa"/>
          <w:trHeight w:val="26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5B576D" w:rsidRPr="005B576D" w:rsidTr="004E2730">
        <w:trPr>
          <w:gridAfter w:val="3"/>
          <w:wAfter w:w="768" w:type="dxa"/>
          <w:trHeight w:val="1252"/>
        </w:trPr>
        <w:tc>
          <w:tcPr>
            <w:tcW w:w="10775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                                                              Приложение № 5 к решению Думы МО "Майск" "О  бюджете МО "Майск" </w:t>
            </w:r>
          </w:p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 2013 год и плановый период 2014 и 2015 годов"</w:t>
            </w:r>
          </w:p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"___" ____________2012 г.</w:t>
            </w: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53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64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Распределение </w:t>
            </w:r>
            <w:proofErr w:type="gramStart"/>
            <w:r w:rsidRPr="005B576D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бюджетных</w:t>
            </w:r>
            <w:proofErr w:type="gramEnd"/>
            <w:r w:rsidRPr="005B576D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ассигновании на 2013 год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79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по разделам и подразделам функциональной классификации расходов 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бюджета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Прз</w:t>
            </w:r>
            <w:proofErr w:type="spellEnd"/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</w:tr>
      <w:tr w:rsidR="005B576D" w:rsidRPr="005B576D" w:rsidTr="004E2730">
        <w:trPr>
          <w:gridAfter w:val="3"/>
          <w:wAfter w:w="768" w:type="dxa"/>
          <w:trHeight w:val="48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5181,18</w:t>
            </w:r>
          </w:p>
        </w:tc>
      </w:tr>
      <w:tr w:rsidR="005B576D" w:rsidRPr="005B576D" w:rsidTr="004E2730">
        <w:trPr>
          <w:gridAfter w:val="3"/>
          <w:wAfter w:w="768" w:type="dxa"/>
          <w:trHeight w:val="885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653,93</w:t>
            </w:r>
          </w:p>
        </w:tc>
      </w:tr>
      <w:tr w:rsidR="005B576D" w:rsidRPr="005B576D" w:rsidTr="004E2730">
        <w:trPr>
          <w:gridAfter w:val="3"/>
          <w:wAfter w:w="768" w:type="dxa"/>
          <w:trHeight w:val="878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органов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муниципальных образовании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5B576D" w:rsidRPr="005B576D" w:rsidTr="004E2730">
        <w:trPr>
          <w:gridAfter w:val="3"/>
          <w:wAfter w:w="768" w:type="dxa"/>
          <w:trHeight w:val="792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РФ, высших  исполнительных органов государственной власти  субъектов  РФ, местных администраций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4370,85</w:t>
            </w:r>
          </w:p>
        </w:tc>
      </w:tr>
      <w:tr w:rsidR="005B576D" w:rsidRPr="005B576D" w:rsidTr="004E2730">
        <w:trPr>
          <w:gridAfter w:val="3"/>
          <w:wAfter w:w="768" w:type="dxa"/>
          <w:trHeight w:val="275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141,4</w:t>
            </w:r>
          </w:p>
        </w:tc>
      </w:tr>
      <w:tr w:rsidR="005B576D" w:rsidRPr="005B576D" w:rsidTr="004E2730">
        <w:trPr>
          <w:gridAfter w:val="3"/>
          <w:wAfter w:w="768" w:type="dxa"/>
          <w:trHeight w:val="42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5B576D" w:rsidRPr="005B576D" w:rsidTr="004E2730">
        <w:trPr>
          <w:gridAfter w:val="3"/>
          <w:wAfter w:w="768" w:type="dxa"/>
          <w:trHeight w:val="51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65,9</w:t>
            </w:r>
          </w:p>
        </w:tc>
      </w:tr>
      <w:tr w:rsidR="005B576D" w:rsidRPr="005B576D" w:rsidTr="004E2730">
        <w:trPr>
          <w:gridAfter w:val="3"/>
          <w:wAfter w:w="768" w:type="dxa"/>
          <w:trHeight w:val="48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65,9</w:t>
            </w:r>
          </w:p>
        </w:tc>
      </w:tr>
      <w:tr w:rsidR="005B576D" w:rsidRPr="005B576D" w:rsidTr="004E2730">
        <w:trPr>
          <w:gridAfter w:val="3"/>
          <w:wAfter w:w="768" w:type="dxa"/>
          <w:trHeight w:val="48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29,6</w:t>
            </w:r>
          </w:p>
        </w:tc>
      </w:tr>
      <w:tr w:rsidR="005B576D" w:rsidRPr="005B576D" w:rsidTr="004E2730">
        <w:trPr>
          <w:gridAfter w:val="3"/>
          <w:wAfter w:w="768" w:type="dxa"/>
          <w:trHeight w:val="1344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целевая программа "Пожарная безопасность и защита населения и территории муниципального образования "Майск" от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чрезвычайных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ситуации на 2013-2015гг.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</w:tr>
      <w:tr w:rsidR="005B576D" w:rsidRPr="005B576D" w:rsidTr="004E2730">
        <w:trPr>
          <w:gridAfter w:val="3"/>
          <w:wAfter w:w="768" w:type="dxa"/>
          <w:trHeight w:val="776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5B576D" w:rsidRPr="005B576D" w:rsidTr="004E2730">
        <w:trPr>
          <w:gridAfter w:val="3"/>
          <w:wAfter w:w="768" w:type="dxa"/>
          <w:trHeight w:val="45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527,9</w:t>
            </w:r>
          </w:p>
        </w:tc>
      </w:tr>
      <w:tr w:rsidR="005B576D" w:rsidRPr="005B576D" w:rsidTr="004E2730">
        <w:trPr>
          <w:gridAfter w:val="3"/>
          <w:wAfter w:w="768" w:type="dxa"/>
          <w:trHeight w:val="321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129,4</w:t>
            </w:r>
          </w:p>
        </w:tc>
      </w:tr>
      <w:tr w:rsidR="005B576D" w:rsidRPr="005B576D" w:rsidTr="004E2730">
        <w:trPr>
          <w:gridAfter w:val="3"/>
          <w:wAfter w:w="768" w:type="dxa"/>
          <w:trHeight w:val="30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5B576D" w:rsidRPr="005B576D" w:rsidTr="004E2730">
        <w:trPr>
          <w:gridAfter w:val="3"/>
          <w:wAfter w:w="768" w:type="dxa"/>
          <w:trHeight w:val="390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Дорожное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352,07</w:t>
            </w:r>
          </w:p>
        </w:tc>
      </w:tr>
      <w:tr w:rsidR="005B576D" w:rsidRPr="005B576D" w:rsidTr="004E2730">
        <w:trPr>
          <w:gridAfter w:val="3"/>
          <w:wAfter w:w="768" w:type="dxa"/>
          <w:trHeight w:val="376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41,4</w:t>
            </w:r>
          </w:p>
        </w:tc>
      </w:tr>
      <w:tr w:rsidR="005B576D" w:rsidRPr="005B576D" w:rsidTr="004E2730">
        <w:trPr>
          <w:gridAfter w:val="3"/>
          <w:wAfter w:w="768" w:type="dxa"/>
          <w:trHeight w:val="525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398,6</w:t>
            </w:r>
          </w:p>
        </w:tc>
      </w:tr>
      <w:tr w:rsidR="005B576D" w:rsidRPr="005B576D" w:rsidTr="004E2730">
        <w:trPr>
          <w:gridAfter w:val="3"/>
          <w:wAfter w:w="768" w:type="dxa"/>
          <w:trHeight w:val="276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Комунальное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хозяиство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388,57</w:t>
            </w:r>
          </w:p>
        </w:tc>
      </w:tr>
      <w:tr w:rsidR="005B576D" w:rsidRPr="005B576D" w:rsidTr="004E2730">
        <w:trPr>
          <w:gridAfter w:val="3"/>
          <w:wAfter w:w="768" w:type="dxa"/>
          <w:trHeight w:val="276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Благоустроиство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5B576D" w:rsidRPr="005B576D" w:rsidTr="004E2730">
        <w:trPr>
          <w:gridAfter w:val="3"/>
          <w:wAfter w:w="768" w:type="dxa"/>
          <w:trHeight w:val="312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1684,7</w:t>
            </w:r>
          </w:p>
        </w:tc>
      </w:tr>
      <w:tr w:rsidR="005B576D" w:rsidRPr="005B576D" w:rsidTr="004E2730">
        <w:trPr>
          <w:gridAfter w:val="3"/>
          <w:wAfter w:w="768" w:type="dxa"/>
          <w:trHeight w:val="312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1684,7</w:t>
            </w:r>
          </w:p>
        </w:tc>
      </w:tr>
      <w:tr w:rsidR="005B576D" w:rsidRPr="005B576D" w:rsidTr="004E2730">
        <w:trPr>
          <w:gridAfter w:val="3"/>
          <w:wAfter w:w="768" w:type="dxa"/>
          <w:trHeight w:val="624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</w:tr>
      <w:tr w:rsidR="005B576D" w:rsidRPr="005B576D" w:rsidTr="004E2730">
        <w:trPr>
          <w:gridAfter w:val="3"/>
          <w:wAfter w:w="768" w:type="dxa"/>
          <w:trHeight w:val="312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</w:tr>
      <w:tr w:rsidR="005B576D" w:rsidRPr="005B576D" w:rsidTr="004E2730">
        <w:trPr>
          <w:gridAfter w:val="3"/>
          <w:wAfter w:w="768" w:type="dxa"/>
          <w:trHeight w:val="312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внутреннего долга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</w:tr>
      <w:tr w:rsidR="005B576D" w:rsidRPr="005B576D" w:rsidTr="004E2730">
        <w:trPr>
          <w:gridAfter w:val="3"/>
          <w:wAfter w:w="768" w:type="dxa"/>
          <w:trHeight w:val="276"/>
        </w:trPr>
        <w:tc>
          <w:tcPr>
            <w:tcW w:w="5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7891,15</w:t>
            </w: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53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4E2730">
        <w:trPr>
          <w:gridAfter w:val="3"/>
          <w:wAfter w:w="768" w:type="dxa"/>
          <w:trHeight w:val="264"/>
        </w:trPr>
        <w:tc>
          <w:tcPr>
            <w:tcW w:w="10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Главный специалист финансового отдела МО "Майск"                                  </w:t>
            </w:r>
            <w:proofErr w:type="spellStart"/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Н.И.Брянцева</w:t>
            </w:r>
            <w:proofErr w:type="spellEnd"/>
          </w:p>
        </w:tc>
      </w:tr>
    </w:tbl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pPr w:leftFromText="180" w:rightFromText="180" w:vertAnchor="text" w:horzAnchor="margin" w:tblpXSpec="center" w:tblpY="-10"/>
        <w:tblW w:w="11282" w:type="dxa"/>
        <w:tblLook w:val="04A0" w:firstRow="1" w:lastRow="0" w:firstColumn="1" w:lastColumn="0" w:noHBand="0" w:noVBand="1"/>
      </w:tblPr>
      <w:tblGrid>
        <w:gridCol w:w="5120"/>
        <w:gridCol w:w="960"/>
        <w:gridCol w:w="1040"/>
        <w:gridCol w:w="1580"/>
        <w:gridCol w:w="960"/>
        <w:gridCol w:w="1400"/>
        <w:gridCol w:w="222"/>
      </w:tblGrid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lang w:eastAsia="ru-RU"/>
              </w:rPr>
              <w:t xml:space="preserve">Приложение № 7  к решению Думы МО "Майск"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85"/>
        </w:trPr>
        <w:tc>
          <w:tcPr>
            <w:tcW w:w="112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"О бюджете МО "Майск" на 2013 год и плановый период 2014 и 2015 годов"</w:t>
            </w: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"_______" _________________________2012 г.    № _____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64"/>
        </w:trPr>
        <w:tc>
          <w:tcPr>
            <w:tcW w:w="110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на 2013 год по разделам, подразделам, целевым статьям  и видам расходов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25"/>
        </w:trPr>
        <w:tc>
          <w:tcPr>
            <w:tcW w:w="110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2 013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7891,15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7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5181,18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88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53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43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72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27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42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39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7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72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104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104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48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01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002 04 00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2964,95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Инные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работ, услуг в сфере информационно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омуникационных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002 04 00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020 00 02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Инные</w:t>
            </w:r>
            <w:proofErr w:type="spell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020 00 02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020 00 02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Резервные фонды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Резервные средства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Мобилизационная и вневойсковая подготовка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828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001 36 00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38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001 36 00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001 36 00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224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целевая программа "Пожарная безопасность и защита населения и территории муниципального образования "Майск" от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чрезвычайных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 ситуации на 2013-2015гг.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безопасности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90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целевая программа "Профилактика терроризма и экстремизма, а также минимизация и (или) ликвидация последствий терроризма и экстремизма на территории муниципального образования "Майск" на период 2012-2014гг".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527,90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153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00204200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00204200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280 04 00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280 04 00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352,07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828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содержание автомобильных дорог и инженерных сооружений на них в границах округов и поселений в рамках благоустройства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09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76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398,57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43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120,70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7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Целевая программа "Энергосбережение" на 2011-2015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7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работ, услуг в сфере информационно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-к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оммуникационных технологий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1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7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работ, услуг в сфере информационно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-к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оммуникационных технологий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345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Уличное освещение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функций органами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КУЛЬТУРА И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828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Предоставление субсидий бюджетным, автономным и иным некоммерческим организациям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440 00 00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440 99 00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828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Безвозмездные и безвозвратные перечисления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Библиотека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442 99 00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268,00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93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55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Безвозмездные и безвозвратные перечисления государственным и муниципальным организациям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24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065 03 00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31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065 03 00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312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внутреннего долга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065 03 00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600"/>
        </w:trPr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Главный специалист </w:t>
            </w:r>
            <w:proofErr w:type="spellStart"/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фин</w:t>
            </w:r>
            <w:proofErr w:type="gramStart"/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тдела</w:t>
            </w:r>
            <w:proofErr w:type="spellEnd"/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администрации      МО "Майск"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Н.И.Брянцева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105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3"/>
        <w:gridCol w:w="1040"/>
        <w:gridCol w:w="860"/>
        <w:gridCol w:w="800"/>
        <w:gridCol w:w="1635"/>
        <w:gridCol w:w="764"/>
        <w:gridCol w:w="709"/>
        <w:gridCol w:w="992"/>
      </w:tblGrid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lang w:eastAsia="ru-RU"/>
              </w:rPr>
              <w:t xml:space="preserve">Приложение № 9  к решению Думы МО "Майск"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"О бюджете МО "Майск" на 2013 год и плановый период 2014 и 2015 годов"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576D" w:rsidRPr="005B576D" w:rsidTr="005B576D">
        <w:trPr>
          <w:trHeight w:val="255"/>
        </w:trPr>
        <w:tc>
          <w:tcPr>
            <w:tcW w:w="110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ВЕДОМСТВЕННАЯ СТРУКТУРА РАСХОДОВ БЮДЖЕТА</w:t>
            </w:r>
          </w:p>
        </w:tc>
      </w:tr>
      <w:tr w:rsidR="005B576D" w:rsidRPr="005B576D" w:rsidTr="005B576D">
        <w:trPr>
          <w:trHeight w:val="450"/>
        </w:trPr>
        <w:tc>
          <w:tcPr>
            <w:tcW w:w="110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МУНИЦИПАЛЬНОГО ОБРАЗОВАНИЯ "Майск"  на 2013 год.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ЭКР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2 013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7891,15</w:t>
            </w:r>
          </w:p>
        </w:tc>
      </w:tr>
      <w:tr w:rsidR="005B576D" w:rsidRPr="005B576D" w:rsidTr="005B576D">
        <w:trPr>
          <w:trHeight w:val="6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5181,18</w:t>
            </w:r>
          </w:p>
        </w:tc>
      </w:tr>
      <w:tr w:rsidR="005B576D" w:rsidRPr="005B576D" w:rsidTr="005B576D">
        <w:trPr>
          <w:trHeight w:val="8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15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43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ind w:right="2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2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Оплата труда и начисления на оплату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653,93</w:t>
            </w:r>
          </w:p>
        </w:tc>
      </w:tr>
      <w:tr w:rsidR="005B576D" w:rsidRPr="005B576D" w:rsidTr="005B576D">
        <w:trPr>
          <w:trHeight w:val="31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Заработная плата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502,27</w:t>
            </w:r>
          </w:p>
        </w:tc>
      </w:tr>
      <w:tr w:rsidR="005B576D" w:rsidRPr="005B576D" w:rsidTr="005B576D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Начисление на оплату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151,66</w:t>
            </w:r>
          </w:p>
        </w:tc>
      </w:tr>
      <w:tr w:rsidR="005B576D" w:rsidRPr="005B576D" w:rsidTr="005B576D">
        <w:trPr>
          <w:trHeight w:val="14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142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6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7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61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5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66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6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13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138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Центральный аппарат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18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01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002 04 00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4370,85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Оплата труда и начисления на оплату </w:t>
            </w: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2964,95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Заработная плата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2354,95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Начисления на выплаты по оплате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693,00</w:t>
            </w:r>
          </w:p>
        </w:tc>
      </w:tr>
      <w:tr w:rsidR="005B576D" w:rsidRPr="005B576D" w:rsidTr="005B576D">
        <w:trPr>
          <w:trHeight w:val="82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работ, услуг в сфере информационно - коммуникационных технологий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работ,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связи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Коммунальные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348,00</w:t>
            </w:r>
          </w:p>
        </w:tc>
      </w:tr>
      <w:tr w:rsidR="005B576D" w:rsidRPr="005B576D" w:rsidTr="005B576D">
        <w:trPr>
          <w:trHeight w:val="3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работы,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712,90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стоимости основных средств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002 04 00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438,00</w:t>
            </w:r>
          </w:p>
        </w:tc>
      </w:tr>
      <w:tr w:rsidR="005B576D" w:rsidRPr="005B576D" w:rsidTr="005B576D">
        <w:trPr>
          <w:trHeight w:val="3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274,90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141,40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020 00 02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020 00 02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020 00 02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</w:tr>
      <w:tr w:rsidR="005B576D" w:rsidRPr="005B576D" w:rsidTr="005B576D">
        <w:trPr>
          <w:trHeight w:val="3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020 00 02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020 00 02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141,40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Резервные фонды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Резервные фонды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Резервные средства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070 05 00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Мобилизационная и вневойсковая подготовка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</w:tr>
      <w:tr w:rsidR="005B576D" w:rsidRPr="005B576D" w:rsidTr="005B576D">
        <w:trPr>
          <w:trHeight w:val="82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</w:tr>
      <w:tr w:rsidR="005B576D" w:rsidRPr="005B576D" w:rsidTr="005B576D">
        <w:trPr>
          <w:trHeight w:val="165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65,90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Оплата труда и начисление на оплату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58,80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Заработная плата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Начисление на оплату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03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001 36 00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29,60</w:t>
            </w:r>
          </w:p>
        </w:tc>
      </w:tr>
      <w:tr w:rsidR="005B576D" w:rsidRPr="005B576D" w:rsidTr="005B576D">
        <w:trPr>
          <w:trHeight w:val="14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целевая программа "Пожарная безопасность и защита населения и территории муниципального образования "Майск" от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чрезвычайных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 ситуации на 2013-2015гг.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19,6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Поступление нефинансовых активов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</w:t>
            </w:r>
          </w:p>
        </w:tc>
      </w:tr>
      <w:tr w:rsidR="005B576D" w:rsidRPr="005B576D" w:rsidTr="005B576D">
        <w:trPr>
          <w:trHeight w:val="190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целевая программа "Профилактика терроризма и экстремизма, а также минимизация и (или) ликвидация последствий терроризма и экстремизма на территории муниципального образования "Майск" на период 2012-2014гг".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79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14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8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795 60 01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527,90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165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165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выплаты персоналу государственных органов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Фонд оплаты труда и страховые взносы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30,60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Заработная плата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22,97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Начисление на оплату труда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0024200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7,63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работ,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98,83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98,83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Водное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отдельных полномочий в области водных отношений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280 04 00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280 04 00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280 04 00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280 04 00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352,07</w:t>
            </w:r>
          </w:p>
        </w:tc>
      </w:tr>
      <w:tr w:rsidR="005B576D" w:rsidRPr="005B576D" w:rsidTr="005B576D">
        <w:trPr>
          <w:trHeight w:val="110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содержание автомобильных дорог и инженерных сооружений на них в границах округов и поселений в рамках благоустройства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09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352,07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41,40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работы,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41,40</w:t>
            </w:r>
          </w:p>
        </w:tc>
      </w:tr>
      <w:tr w:rsidR="005B576D" w:rsidRPr="005B576D" w:rsidTr="005B576D">
        <w:trPr>
          <w:trHeight w:val="76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398,57</w:t>
            </w:r>
          </w:p>
        </w:tc>
      </w:tr>
      <w:tr w:rsidR="005B576D" w:rsidRPr="005B576D" w:rsidTr="005B576D">
        <w:trPr>
          <w:trHeight w:val="43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57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Целевая программа "Энергосбережение" на 2011-2015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57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(муниципальных) услуг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615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96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работ, услуг в сфере информационно - коммуникационных технологий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3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работ,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по содержанию имущества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120,70</w:t>
            </w:r>
          </w:p>
        </w:tc>
      </w:tr>
      <w:tr w:rsidR="005B576D" w:rsidRPr="005B576D" w:rsidTr="005B576D">
        <w:trPr>
          <w:trHeight w:val="912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593 00 00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267,87</w:t>
            </w:r>
          </w:p>
        </w:tc>
      </w:tr>
      <w:tr w:rsidR="005B576D" w:rsidRPr="005B576D" w:rsidTr="005B576D">
        <w:trPr>
          <w:trHeight w:val="94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работ, услуг в сфере информационно - коммуникационных технологий 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</w:tr>
      <w:tr w:rsidR="005B576D" w:rsidRPr="005B576D" w:rsidTr="005B576D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</w:tr>
      <w:tr w:rsidR="005B576D" w:rsidRPr="005B576D" w:rsidTr="005B576D">
        <w:trPr>
          <w:trHeight w:val="39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работ,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</w:tr>
      <w:tr w:rsidR="005B576D" w:rsidRPr="005B576D" w:rsidTr="005B576D">
        <w:trPr>
          <w:trHeight w:val="36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по содержанию имущества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267,87</w:t>
            </w:r>
          </w:p>
        </w:tc>
      </w:tr>
      <w:tr w:rsidR="005B576D" w:rsidRPr="005B576D" w:rsidTr="005B576D">
        <w:trPr>
          <w:trHeight w:val="3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Уличное освещение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6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55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работ,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Коммунальные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 И КИНЕМАТОГРАФИЯ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</w:tr>
      <w:tr w:rsidR="005B576D" w:rsidRPr="005B576D" w:rsidTr="005B576D">
        <w:trPr>
          <w:trHeight w:val="82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Предоставление субсидий бюджетным, автономным и иным некоммерческим организациям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440 00 00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1684,70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440 99 00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</w:tr>
      <w:tr w:rsidR="005B576D" w:rsidRPr="005B576D" w:rsidTr="005B576D">
        <w:trPr>
          <w:trHeight w:val="110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Безвозмездные и безвозвратные перечисления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1416,70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Библиотека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442 99 00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268,00</w:t>
            </w:r>
          </w:p>
        </w:tc>
      </w:tr>
      <w:tr w:rsidR="005B576D" w:rsidRPr="005B576D" w:rsidTr="005B576D">
        <w:trPr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</w:tr>
      <w:tr w:rsidR="005B576D" w:rsidRPr="005B576D" w:rsidTr="005B576D">
        <w:trPr>
          <w:trHeight w:val="112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 на 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</w:tr>
      <w:tr w:rsidR="005B576D" w:rsidRPr="005B576D" w:rsidTr="005B576D">
        <w:trPr>
          <w:trHeight w:val="82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Безвозмездные и безвозвратные перечисления государственным и муниципальным организациям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442 99 00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268,00</w:t>
            </w:r>
          </w:p>
        </w:tc>
      </w:tr>
      <w:tr w:rsidR="005B576D" w:rsidRPr="005B576D" w:rsidTr="005B576D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Процентные платежи по долговым обязательствам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государственного (муниципального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)д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олга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31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6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государственного (муниципального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)д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олга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065 03 00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3,30</w:t>
            </w:r>
          </w:p>
        </w:tc>
      </w:tr>
      <w:tr w:rsidR="005B576D" w:rsidRPr="005B576D" w:rsidTr="005B576D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внутреннего долга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065 03 00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</w:tr>
      <w:tr w:rsidR="005B576D" w:rsidRPr="005B576D" w:rsidTr="005B576D">
        <w:trPr>
          <w:trHeight w:val="264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264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576D" w:rsidRPr="005B576D" w:rsidTr="005B576D">
        <w:trPr>
          <w:trHeight w:val="31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Главный специалист финансового отдела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Н.И.Брянцева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76D" w:rsidRPr="005B576D" w:rsidRDefault="005B576D" w:rsidP="005B576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0916" w:type="dxa"/>
        <w:tblInd w:w="-1193" w:type="dxa"/>
        <w:tblLayout w:type="fixed"/>
        <w:tblLook w:val="04A0" w:firstRow="1" w:lastRow="0" w:firstColumn="1" w:lastColumn="0" w:noHBand="0" w:noVBand="1"/>
      </w:tblPr>
      <w:tblGrid>
        <w:gridCol w:w="520"/>
        <w:gridCol w:w="3308"/>
        <w:gridCol w:w="2694"/>
        <w:gridCol w:w="651"/>
        <w:gridCol w:w="780"/>
        <w:gridCol w:w="1139"/>
        <w:gridCol w:w="719"/>
        <w:gridCol w:w="1105"/>
      </w:tblGrid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lang w:eastAsia="ru-RU"/>
              </w:rPr>
              <w:t xml:space="preserve">Приложение № 11 к решению Думы МО "Майск"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B576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"О бюджете МО "Майск" на 2013 год и плановый период 2014 и 2015 годов"</w:t>
            </w: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276"/>
        </w:trPr>
        <w:tc>
          <w:tcPr>
            <w:tcW w:w="1091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НА РЕАЛИЗАЦИЮ ДОЛГОСРОЧНЫХ ЦЕЛЕВЫХ ПРОГРАММ МУНЦИПАЛЬНОГО ОБРАЗОВАНИЯ "Майск" НА 2013 ГОД</w:t>
            </w:r>
          </w:p>
        </w:tc>
      </w:tr>
      <w:tr w:rsidR="00327632" w:rsidRPr="005B576D" w:rsidTr="00327632">
        <w:trPr>
          <w:trHeight w:val="375"/>
        </w:trPr>
        <w:tc>
          <w:tcPr>
            <w:tcW w:w="1091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3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63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Исполнители </w:t>
            </w:r>
          </w:p>
        </w:tc>
        <w:tc>
          <w:tcPr>
            <w:tcW w:w="328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Бюджетная классификация</w:t>
            </w:r>
          </w:p>
        </w:tc>
        <w:tc>
          <w:tcPr>
            <w:tcW w:w="11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327632" w:rsidRPr="005B576D" w:rsidTr="00327632">
        <w:trPr>
          <w:trHeight w:val="270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РзПр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целевая программа "Профилактика терроризма и экстремизма, а так же минимизация и (или) ликвидация последствий терроризма и экстремизма муниципального образования "Майск" на период 2012-2014 гг.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образования "Майск"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27632" w:rsidRPr="005B576D" w:rsidTr="00327632">
        <w:trPr>
          <w:trHeight w:val="36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795 60 01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27632" w:rsidRPr="005B576D" w:rsidTr="00327632">
        <w:trPr>
          <w:trHeight w:val="930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100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1572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целевая программа "Пожарная безопасность и защита населения и территории муниципального образования "Майск" от 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чрезвычайных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 xml:space="preserve"> ситуации на 2013-2015гг.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образования "Майск"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795 00 03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19,6</w:t>
            </w:r>
          </w:p>
        </w:tc>
      </w:tr>
      <w:tr w:rsidR="00327632" w:rsidRPr="005B576D" w:rsidTr="00327632">
        <w:trPr>
          <w:trHeight w:val="960"/>
        </w:trPr>
        <w:tc>
          <w:tcPr>
            <w:tcW w:w="52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Долгосрочная целевая программа «Развитие автомобильных дорог общего пользования регионального или межмуниципального значения и местного значения в Иркутской области на 2011-2015 годы»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образования "Майск"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522 47 00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352,1</w:t>
            </w:r>
          </w:p>
        </w:tc>
      </w:tr>
      <w:tr w:rsidR="00327632" w:rsidRPr="005B576D" w:rsidTr="00327632">
        <w:trPr>
          <w:trHeight w:val="960"/>
        </w:trPr>
        <w:tc>
          <w:tcPr>
            <w:tcW w:w="520" w:type="dxa"/>
            <w:tcBorders>
              <w:top w:val="double" w:sz="6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программа "Энергосбережение"</w:t>
            </w:r>
          </w:p>
        </w:tc>
        <w:tc>
          <w:tcPr>
            <w:tcW w:w="2694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образования "Майск"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795 00 05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05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120,7</w:t>
            </w:r>
          </w:p>
        </w:tc>
      </w:tr>
      <w:tr w:rsidR="00327632" w:rsidRPr="005B576D" w:rsidTr="00327632">
        <w:trPr>
          <w:trHeight w:val="11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593 00 00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267,87</w:t>
            </w:r>
          </w:p>
        </w:tc>
      </w:tr>
      <w:tr w:rsidR="00327632" w:rsidRPr="005B576D" w:rsidTr="00327632">
        <w:trPr>
          <w:trHeight w:val="324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 по программам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7632" w:rsidRPr="005B576D" w:rsidRDefault="00327632" w:rsidP="003276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770,2</w:t>
            </w: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7632" w:rsidRPr="005B576D" w:rsidTr="00327632">
        <w:trPr>
          <w:trHeight w:val="31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специалист финансового отдела администрации МО "Майск"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Н.И.Брянцева</w:t>
            </w:r>
            <w:proofErr w:type="spellEnd"/>
          </w:p>
        </w:tc>
      </w:tr>
    </w:tbl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11091" w:type="dxa"/>
        <w:tblInd w:w="-1026" w:type="dxa"/>
        <w:tblLook w:val="04A0" w:firstRow="1" w:lastRow="0" w:firstColumn="1" w:lastColumn="0" w:noHBand="0" w:noVBand="1"/>
      </w:tblPr>
      <w:tblGrid>
        <w:gridCol w:w="5954"/>
        <w:gridCol w:w="2977"/>
        <w:gridCol w:w="2160"/>
      </w:tblGrid>
      <w:tr w:rsidR="00327632" w:rsidRPr="005B576D" w:rsidTr="00327632">
        <w:trPr>
          <w:trHeight w:val="765"/>
        </w:trPr>
        <w:tc>
          <w:tcPr>
            <w:tcW w:w="11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внутреннего финансирования</w:t>
            </w:r>
            <w:r w:rsidRPr="005B57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 дефицита  бюджета МО "Майск"  на  2013г</w:t>
            </w: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312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5B57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000 01 00 00 00 00 0000 000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55,75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000 01 02 00 00 00 0000 000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55,75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000 01 02 00 00 00 0000 700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55,75</w:t>
            </w:r>
          </w:p>
        </w:tc>
      </w:tr>
      <w:tr w:rsidR="00327632" w:rsidRPr="005B576D" w:rsidTr="00327632">
        <w:trPr>
          <w:trHeight w:val="82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Кредиты, полученные в валюте Российской Федерации от кредитных организаций бюджетами субъектов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000 01 02 00 00 10 0000 710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55,75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000 01 02 00 00 00 0000 800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субъектов кредитов от кредитных организаций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000 01 02 00 00 10 0000 810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Бюджетные кредиты от других бюджетов бюджетной системы Российской Федерации</w:t>
            </w:r>
            <w:r w:rsidRPr="005B576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000 01 03 00 00 00 0000 000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000 01 03 00 00 00 0000 700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82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субъектов Российской Федерации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000 01 03 00 00 10 0000 710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27632" w:rsidRPr="005B576D" w:rsidTr="00327632">
        <w:trPr>
          <w:trHeight w:val="82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000 01 03 00 00 00 0000 800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82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субъектов Российской Федерации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000 01 03 00 00 10 0000 810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000 01 05 00 00 00 0000 000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000 01 05 00 00 00 0000 500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-7 891,15</w:t>
            </w:r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000 01 05 02 00 00 0000 500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000 01 05 00 00 00 0000 600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7 891,15</w:t>
            </w:r>
          </w:p>
        </w:tc>
      </w:tr>
      <w:tr w:rsidR="00327632" w:rsidRPr="005B576D" w:rsidTr="00327632">
        <w:trPr>
          <w:trHeight w:val="27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000 01 05 02 00 00 0000 600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327632" w:rsidRPr="005B576D" w:rsidTr="00327632">
        <w:trPr>
          <w:trHeight w:val="55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Иные источники внутреннего финансирования дефицитов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000 01 06 00 00 00 0000 000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B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7632" w:rsidRPr="005B576D" w:rsidTr="00327632">
        <w:trPr>
          <w:trHeight w:val="264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B576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специалист финансового отдела администрации МО "Майск"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632" w:rsidRPr="005B576D" w:rsidRDefault="00327632" w:rsidP="003276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B576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Брянцева Н.И.</w:t>
            </w:r>
          </w:p>
        </w:tc>
      </w:tr>
    </w:tbl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96451" w:rsidRDefault="00596451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5B576D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5B576D" w:rsidRDefault="00327632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170F" w:rsidRPr="00FC170F" w:rsidRDefault="00FC170F" w:rsidP="00FC170F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РОССИЙСКАЯ   ФЕДЕРАЦИЯ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ИРКУТСКАЯ  ОБЛАСТЬ</w:t>
      </w: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ОСИНСКИЙ РАЙОН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ДУМА  МУНИЦИПАЛЬНОГО ОБРАЗОВАНИЯ «МАЙСК» 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сессия</w:t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второго созыва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154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22.08.2013 г.                                                                                с. Майск                            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присвоении  наименования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 улицам 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айск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170F" w:rsidRPr="00FC170F" w:rsidRDefault="00FC170F" w:rsidP="00FC17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п.21 ч.1 ст.14 Федерального закона «Об общих принципах организации местного самоуправления в РФ» от 06.10.2003г. №131-ФЗ, Генерального плана муниципального образования «Майск», утвержденного Решением Думы МО «Майск» от 27.12.2012г. №120</w:t>
      </w:r>
      <w:r w:rsidRPr="00FC170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FC170F" w:rsidRPr="00FC170F" w:rsidRDefault="00FC170F" w:rsidP="00FC17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поступившие предложения</w:t>
      </w:r>
      <w:r w:rsidRPr="00FC17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присвоении наименований новым улицам в новостройках села Майск в честь наименований ранее снесенных деревень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Тюрнёвка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сложившихся наименований местности, руководствуясь статьями 6, 24 Устава муниципального образования «Майск»</w:t>
      </w:r>
    </w:p>
    <w:p w:rsidR="00FC170F" w:rsidRPr="00FC170F" w:rsidRDefault="00FC170F" w:rsidP="00FC170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170F" w:rsidRPr="00596451" w:rsidRDefault="00FC170F" w:rsidP="0059645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Дума муниципальн</w:t>
      </w:r>
      <w:r w:rsidR="005964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 образования «Майск» Решила:</w:t>
      </w:r>
    </w:p>
    <w:p w:rsidR="00FC170F" w:rsidRPr="00FC170F" w:rsidRDefault="00FC170F" w:rsidP="00C63DD8">
      <w:pPr>
        <w:numPr>
          <w:ilvl w:val="0"/>
          <w:numId w:val="4"/>
        </w:numPr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Присвоить наименование новым улицам в новостройках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айск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жилая зона застройки «Детям сиротам»: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Красный Яр.</w:t>
      </w:r>
    </w:p>
    <w:p w:rsidR="00FC170F" w:rsidRPr="00FC170F" w:rsidRDefault="00FC170F" w:rsidP="00C63DD8">
      <w:pPr>
        <w:numPr>
          <w:ilvl w:val="1"/>
          <w:numId w:val="4"/>
        </w:numPr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жилая зона застройки «Над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Сельхозхимией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Тюрневка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Нефтеразведчиков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70F" w:rsidRPr="00FC170F" w:rsidRDefault="00FC170F" w:rsidP="00C63DD8">
      <w:pPr>
        <w:numPr>
          <w:ilvl w:val="0"/>
          <w:numId w:val="4"/>
        </w:numPr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Переименовать отрезок односторонней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айская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№49 до №80 в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70F" w:rsidRPr="00FC170F" w:rsidRDefault="00FC170F" w:rsidP="00C63DD8">
      <w:pPr>
        <w:numPr>
          <w:ilvl w:val="0"/>
          <w:numId w:val="4"/>
        </w:numPr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МО «Майск» предусмотреть жителям, которые в соответствии с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похозяйственным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учетом, подпадают под пункт 2 настоящего Решения, возмещение убытков по факту затрат переоформления правоустанавливающих документов в соответствие с настоящим Решением. </w:t>
      </w:r>
    </w:p>
    <w:p w:rsidR="00FC170F" w:rsidRPr="00FC170F" w:rsidRDefault="00FC170F" w:rsidP="00C63DD8">
      <w:pPr>
        <w:numPr>
          <w:ilvl w:val="0"/>
          <w:numId w:val="4"/>
        </w:numPr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схему расположения и описание расположения новых улиц (приложения) № 1-2.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Опубликовать настоящее Решение в Вестнике муниципального образования «Майск».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451" w:rsidRDefault="00FC170F" w:rsidP="00FC1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Думы  </w:t>
      </w:r>
    </w:p>
    <w:p w:rsidR="00FC170F" w:rsidRPr="00FC170F" w:rsidRDefault="00FC170F" w:rsidP="00FC1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«Майск»                               А.И. Серебренников</w:t>
      </w: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59645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9C4DACB" wp14:editId="100AAA04">
            <wp:extent cx="6677025" cy="8963025"/>
            <wp:effectExtent l="0" t="0" r="9525" b="9525"/>
            <wp:docPr id="2" name="Рисунок 2" descr="кра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Приложение №2</w:t>
      </w: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К Решению Думы</w:t>
      </w: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«Майск»</w:t>
      </w:r>
    </w:p>
    <w:p w:rsidR="00FC170F" w:rsidRPr="00FC170F" w:rsidRDefault="00FC170F" w:rsidP="00FC170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от 22.08.2013 № 154</w:t>
      </w:r>
    </w:p>
    <w:p w:rsidR="00FC170F" w:rsidRPr="00FC170F" w:rsidRDefault="00FC170F" w:rsidP="00FC17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расположения и описание расположения улиц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Нефтеразведчиков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Тюрневка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Майск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Осинского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Иркутской области.</w:t>
      </w:r>
    </w:p>
    <w:p w:rsidR="00FC170F" w:rsidRPr="00FC170F" w:rsidRDefault="00FC170F" w:rsidP="00FC17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Улицы: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Нефтеразведчиков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Тюрневка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Майск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Осинского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Иркутской области названы в целях сохранения памяти о наименовании населенных пунктов:</w:t>
      </w:r>
    </w:p>
    <w:p w:rsidR="00FC170F" w:rsidRPr="00FC170F" w:rsidRDefault="00FC170F" w:rsidP="00C63DD8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Временный  рабочий поселок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Нефтеразведчиков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в конце 50- х годов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Криволугской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экспедицией, в начале 80-х получил новое развитие, как поселок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Агропромхимиков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конце 90-х предприятие перебазировалась в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решению Майской сельской администрации «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Сельхозхимия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была объединена в село Майск.    </w:t>
      </w:r>
    </w:p>
    <w:p w:rsidR="00FC170F" w:rsidRPr="00FC170F" w:rsidRDefault="00FC170F" w:rsidP="00C63DD8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Деревни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Тюрневка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переселения исчезли с лица земли в конце 60-х годов,  как не перспективные населенные пункты.</w:t>
      </w: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Улицы расположены в зоне новой индивидуальной застройки жилого фонда на поле «Над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Сельхозхимией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площадью 58 га кадастровый квартал 85:05:05: 03 с расположением:</w:t>
      </w: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Нефтеразведчиков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 начала подъезда к АБЗ (отворот с автотрассы «Иркутск - Усть-Уда») до ул. Мичурина, протяженность - 950 м.;</w:t>
      </w: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</w:t>
      </w:r>
      <w:proofErr w:type="gram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</w:t>
      </w:r>
      <w:proofErr w:type="gramEnd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первая улица направлением с Юго-Запада на Северо-Восток, за лесополосой по правой стороне автотрассы «Иркутск – Усть-Уда» от подъезда к АБЗ до пересечения с переходом улиц Майская – Мичурина (у моста через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р.Оса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и по левой стороне автотрассы «Иркутск – Усть-Уда» от отворота  на автодорогу  «Майск-Рассвет» до  пересечения с переходом улиц Майская – Мичурина (у моста через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р.Оса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(отрезок односторонней ул. 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Майская от №49 до №80 .) Протяженность улицы - 1600м.</w:t>
      </w:r>
      <w:proofErr w:type="gramEnd"/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</w:t>
      </w:r>
      <w:proofErr w:type="gram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</w:t>
      </w:r>
      <w:proofErr w:type="gramEnd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юрневка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вторая улица направлением с Юго-Запада на Северо-Восток, за лесополосой по правой стороне автотрассы «Иркутск – Усть-Уда» параллельно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подъезда к АБЗ в сторону центра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Протяженность улицы - 1200м.</w:t>
      </w: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</w:t>
      </w:r>
      <w:proofErr w:type="gramStart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.Ш</w:t>
      </w:r>
      <w:proofErr w:type="gramEnd"/>
      <w:r w:rsidRPr="00FC1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люндиха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третья  улица направлением с Юго-Запада на Северо-Восток, за лесополосой по правой стороне автотрассы «Иркутск – Усть-Уда» параллельно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ул.Серебряковка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подъезда к АБЗ в сторону центра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Майска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Протяженность улицы - 1200м.</w:t>
      </w:r>
    </w:p>
    <w:p w:rsidR="00FC170F" w:rsidRPr="00FC170F" w:rsidRDefault="00FC170F" w:rsidP="00FC1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Ведущий специалист по 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земельным</w:t>
      </w:r>
      <w:proofErr w:type="gramEnd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вопросам администрации МО «Майск»</w:t>
      </w: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А.В.Большедворский</w:t>
      </w:r>
      <w:proofErr w:type="spellEnd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70F" w:rsidRPr="00FC170F" w:rsidRDefault="00FC170F" w:rsidP="00FC170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524625" cy="8124825"/>
            <wp:effectExtent l="0" t="0" r="9525" b="9525"/>
            <wp:docPr id="1" name="Рисунок 1" descr="C:\Users\User\Pictures\2013-08-29 карта\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8-29 карта\карт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0F" w:rsidRPr="00FC170F" w:rsidRDefault="00FC170F" w:rsidP="00FC170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Ведущий специалист по </w:t>
      </w:r>
      <w:proofErr w:type="gramStart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земельным</w:t>
      </w:r>
      <w:proofErr w:type="gramEnd"/>
    </w:p>
    <w:p w:rsidR="00FC170F" w:rsidRPr="00FC170F" w:rsidRDefault="00FC170F" w:rsidP="00FC170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опросам администрации МО «Майск»                                 А.В. </w:t>
      </w:r>
      <w:proofErr w:type="spellStart"/>
      <w:r w:rsidRPr="00FC170F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Большедворский</w:t>
      </w:r>
      <w:proofErr w:type="spellEnd"/>
    </w:p>
    <w:p w:rsidR="005B576D" w:rsidRPr="005B576D" w:rsidRDefault="005B576D" w:rsidP="005B576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327632" w:rsidRPr="00327632" w:rsidRDefault="00327632" w:rsidP="00327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ИРКУТСКАЯ ОБЛАСЬ</w:t>
      </w:r>
    </w:p>
    <w:p w:rsidR="00327632" w:rsidRPr="00327632" w:rsidRDefault="00327632" w:rsidP="00327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ОСИНСКИЙ РАЙОН</w:t>
      </w:r>
    </w:p>
    <w:p w:rsidR="00327632" w:rsidRPr="00327632" w:rsidRDefault="00327632" w:rsidP="00327632">
      <w:pPr>
        <w:shd w:val="clear" w:color="auto" w:fill="FFFFFF"/>
        <w:spacing w:after="0" w:line="326" w:lineRule="exact"/>
        <w:ind w:right="-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 МУНИЦИПАЛЬНОГО ОБРАЗОВАНИЯ «МАЙСК»</w:t>
      </w:r>
    </w:p>
    <w:p w:rsidR="00327632" w:rsidRPr="00327632" w:rsidRDefault="00327632" w:rsidP="00327632">
      <w:pPr>
        <w:shd w:val="clear" w:color="auto" w:fill="FFFFFF"/>
        <w:tabs>
          <w:tab w:val="left" w:pos="0"/>
        </w:tabs>
        <w:spacing w:before="307" w:after="0" w:line="240" w:lineRule="auto"/>
        <w:jc w:val="center"/>
        <w:rPr>
          <w:rFonts w:ascii="Times New Roman" w:eastAsia="Times New Roman" w:hAnsi="Times New Roman" w:cs="Times New Roman"/>
          <w:smallCaps/>
          <w:spacing w:val="-6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50 сессия</w:t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Pr="0032763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Второго созыва</w:t>
      </w:r>
    </w:p>
    <w:p w:rsidR="00327632" w:rsidRPr="00327632" w:rsidRDefault="00327632" w:rsidP="00327632">
      <w:pPr>
        <w:shd w:val="clear" w:color="auto" w:fill="FFFFFF"/>
        <w:tabs>
          <w:tab w:val="left" w:pos="0"/>
        </w:tabs>
        <w:spacing w:before="30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3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22.08.2013г.                                                                      с. Майск</w:t>
      </w:r>
    </w:p>
    <w:p w:rsidR="00327632" w:rsidRPr="00327632" w:rsidRDefault="00327632" w:rsidP="00327632">
      <w:pPr>
        <w:shd w:val="clear" w:color="auto" w:fill="FFFFFF"/>
        <w:spacing w:before="336" w:after="298" w:line="240" w:lineRule="auto"/>
        <w:ind w:left="3402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hd w:val="clear" w:color="auto" w:fill="FFFFFF"/>
        <w:spacing w:before="336" w:after="298" w:line="240" w:lineRule="auto"/>
        <w:ind w:left="3402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№155</w:t>
      </w: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 внесении изменении в Решение </w:t>
      </w: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Думы МО «Майск» от 15.12.12г. </w:t>
      </w: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114 «О земельном налоге». </w:t>
      </w:r>
    </w:p>
    <w:p w:rsidR="00327632" w:rsidRPr="00327632" w:rsidRDefault="00327632" w:rsidP="00327632">
      <w:pPr>
        <w:spacing w:after="0" w:line="240" w:lineRule="auto"/>
        <w:ind w:right="47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приведения нормативных актов поселения в соответствие действующего законодательства, на основании пункта 4 статьи 12 главы 1,  главы 31 Налогового кодекса РФ, пункта 2 части 1 статьи 14, пункта 3 части 10 статьи 35 Федерального закона № 131-ФЗ от  06.10.2003г. «Об организации местного самоуправления в Российской Федерации», руководствуясь пунктом 2 части 1 статьи 6 и пунктом 3 части 1</w:t>
      </w:r>
      <w:proofErr w:type="gramEnd"/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31 Устава муниципального образования «Майск»</w:t>
      </w:r>
    </w:p>
    <w:p w:rsidR="00327632" w:rsidRPr="00327632" w:rsidRDefault="00327632" w:rsidP="00327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Дума муниципального образования «Майск» решила: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C63DD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статью 14 Решения Думы от 15.12.12 года № 114 «О земельном налоге» в новой редакции: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14. Настоящее решение вступает в силу  по истечению одного месяца со дня официального опубликования  и  не ранее 01 января 2013 года.</w:t>
      </w:r>
    </w:p>
    <w:p w:rsidR="00327632" w:rsidRPr="00327632" w:rsidRDefault="00327632" w:rsidP="00C63DD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опубликовать в Вестнике МО «Майск»</w:t>
      </w:r>
    </w:p>
    <w:p w:rsidR="00327632" w:rsidRPr="00327632" w:rsidRDefault="00327632" w:rsidP="00C63DD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 момента опубликования в Вестнике МО «Майск» </w:t>
      </w: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32" w:rsidRPr="00327632" w:rsidRDefault="00327632" w:rsidP="003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Думы МО «Майск»</w:t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276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А.И.Серебренников</w:t>
      </w:r>
    </w:p>
    <w:sectPr w:rsidR="00327632" w:rsidRPr="00327632" w:rsidSect="00327632"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FD" w:rsidRDefault="003020FD" w:rsidP="00327632">
      <w:pPr>
        <w:spacing w:after="0" w:line="240" w:lineRule="auto"/>
      </w:pPr>
      <w:r>
        <w:separator/>
      </w:r>
    </w:p>
  </w:endnote>
  <w:endnote w:type="continuationSeparator" w:id="0">
    <w:p w:rsidR="003020FD" w:rsidRDefault="003020FD" w:rsidP="0032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2962"/>
      <w:docPartObj>
        <w:docPartGallery w:val="Page Numbers (Bottom of Page)"/>
        <w:docPartUnique/>
      </w:docPartObj>
    </w:sdtPr>
    <w:sdtEndPr/>
    <w:sdtContent>
      <w:p w:rsidR="00327632" w:rsidRDefault="0032763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7A5">
          <w:rPr>
            <w:noProof/>
          </w:rPr>
          <w:t>54</w:t>
        </w:r>
        <w:r>
          <w:fldChar w:fldCharType="end"/>
        </w:r>
      </w:p>
    </w:sdtContent>
  </w:sdt>
  <w:p w:rsidR="00327632" w:rsidRDefault="0032763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FD" w:rsidRDefault="003020FD" w:rsidP="00327632">
      <w:pPr>
        <w:spacing w:after="0" w:line="240" w:lineRule="auto"/>
      </w:pPr>
      <w:r>
        <w:separator/>
      </w:r>
    </w:p>
  </w:footnote>
  <w:footnote w:type="continuationSeparator" w:id="0">
    <w:p w:rsidR="003020FD" w:rsidRDefault="003020FD" w:rsidP="00327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158C0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513BC"/>
    <w:multiLevelType w:val="hybridMultilevel"/>
    <w:tmpl w:val="CAF4825A"/>
    <w:lvl w:ilvl="0" w:tplc="EA88EAA2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208C4955"/>
    <w:multiLevelType w:val="multilevel"/>
    <w:tmpl w:val="225A4792"/>
    <w:styleLink w:val="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0020A3"/>
    <w:multiLevelType w:val="hybridMultilevel"/>
    <w:tmpl w:val="45AC4008"/>
    <w:lvl w:ilvl="0" w:tplc="22EC227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BC5FA9"/>
    <w:multiLevelType w:val="hybridMultilevel"/>
    <w:tmpl w:val="6EC27E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35323"/>
    <w:multiLevelType w:val="hybridMultilevel"/>
    <w:tmpl w:val="254670D0"/>
    <w:lvl w:ilvl="0" w:tplc="895AE89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82005D"/>
    <w:multiLevelType w:val="hybridMultilevel"/>
    <w:tmpl w:val="CCC4103C"/>
    <w:lvl w:ilvl="0" w:tplc="BCF6E4A2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">
    <w:nsid w:val="3FC95315"/>
    <w:multiLevelType w:val="hybridMultilevel"/>
    <w:tmpl w:val="3AA2A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90DB5"/>
    <w:multiLevelType w:val="hybridMultilevel"/>
    <w:tmpl w:val="88664DEE"/>
    <w:lvl w:ilvl="0" w:tplc="1BC017D4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9">
    <w:nsid w:val="61194A7E"/>
    <w:multiLevelType w:val="hybridMultilevel"/>
    <w:tmpl w:val="C07E5650"/>
    <w:lvl w:ilvl="0" w:tplc="02CA6BDE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30B7668"/>
    <w:multiLevelType w:val="multilevel"/>
    <w:tmpl w:val="76D692D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6D"/>
    <w:rsid w:val="000063BD"/>
    <w:rsid w:val="000075FD"/>
    <w:rsid w:val="00010D24"/>
    <w:rsid w:val="00011ABB"/>
    <w:rsid w:val="0001264F"/>
    <w:rsid w:val="000233A7"/>
    <w:rsid w:val="0002536F"/>
    <w:rsid w:val="00027ED4"/>
    <w:rsid w:val="0003108F"/>
    <w:rsid w:val="000343F4"/>
    <w:rsid w:val="00043DDB"/>
    <w:rsid w:val="000467A5"/>
    <w:rsid w:val="00047259"/>
    <w:rsid w:val="000478FA"/>
    <w:rsid w:val="000745D7"/>
    <w:rsid w:val="0008361E"/>
    <w:rsid w:val="000A28A6"/>
    <w:rsid w:val="000B5976"/>
    <w:rsid w:val="000B71DC"/>
    <w:rsid w:val="000C790E"/>
    <w:rsid w:val="000F02E7"/>
    <w:rsid w:val="000F3E5F"/>
    <w:rsid w:val="0011066E"/>
    <w:rsid w:val="001106B5"/>
    <w:rsid w:val="001114C6"/>
    <w:rsid w:val="00112B8A"/>
    <w:rsid w:val="00113504"/>
    <w:rsid w:val="001227FE"/>
    <w:rsid w:val="001233E7"/>
    <w:rsid w:val="00125C2D"/>
    <w:rsid w:val="00132677"/>
    <w:rsid w:val="001507D4"/>
    <w:rsid w:val="00151D7C"/>
    <w:rsid w:val="0015292A"/>
    <w:rsid w:val="00152F43"/>
    <w:rsid w:val="001550C6"/>
    <w:rsid w:val="00160EEA"/>
    <w:rsid w:val="00180B3B"/>
    <w:rsid w:val="001825B1"/>
    <w:rsid w:val="00186483"/>
    <w:rsid w:val="001A6381"/>
    <w:rsid w:val="001B7AD4"/>
    <w:rsid w:val="001C714F"/>
    <w:rsid w:val="001C77B8"/>
    <w:rsid w:val="001E014B"/>
    <w:rsid w:val="001E1EFD"/>
    <w:rsid w:val="001F37AE"/>
    <w:rsid w:val="00210364"/>
    <w:rsid w:val="0021175A"/>
    <w:rsid w:val="002171F9"/>
    <w:rsid w:val="002265EB"/>
    <w:rsid w:val="0023147D"/>
    <w:rsid w:val="00232DFB"/>
    <w:rsid w:val="002362C5"/>
    <w:rsid w:val="00240B2D"/>
    <w:rsid w:val="00244400"/>
    <w:rsid w:val="00245342"/>
    <w:rsid w:val="00267DF2"/>
    <w:rsid w:val="0027258C"/>
    <w:rsid w:val="00280338"/>
    <w:rsid w:val="002903F2"/>
    <w:rsid w:val="00295F13"/>
    <w:rsid w:val="002A1D56"/>
    <w:rsid w:val="002A2893"/>
    <w:rsid w:val="002A2C5D"/>
    <w:rsid w:val="002A35CC"/>
    <w:rsid w:val="002A385B"/>
    <w:rsid w:val="002A5163"/>
    <w:rsid w:val="002B270E"/>
    <w:rsid w:val="002B4D63"/>
    <w:rsid w:val="002D05C5"/>
    <w:rsid w:val="002D77F1"/>
    <w:rsid w:val="002E0C6C"/>
    <w:rsid w:val="002E2AF4"/>
    <w:rsid w:val="002E391F"/>
    <w:rsid w:val="002E6066"/>
    <w:rsid w:val="002F23EF"/>
    <w:rsid w:val="002F7D01"/>
    <w:rsid w:val="003020FD"/>
    <w:rsid w:val="0031079E"/>
    <w:rsid w:val="00312105"/>
    <w:rsid w:val="00312977"/>
    <w:rsid w:val="00315282"/>
    <w:rsid w:val="00322BB5"/>
    <w:rsid w:val="00327632"/>
    <w:rsid w:val="0033582D"/>
    <w:rsid w:val="00336547"/>
    <w:rsid w:val="00336B23"/>
    <w:rsid w:val="00352959"/>
    <w:rsid w:val="003614F5"/>
    <w:rsid w:val="0036234C"/>
    <w:rsid w:val="00366FE0"/>
    <w:rsid w:val="003810B7"/>
    <w:rsid w:val="003A5149"/>
    <w:rsid w:val="003D3E42"/>
    <w:rsid w:val="003E5AD7"/>
    <w:rsid w:val="003F1021"/>
    <w:rsid w:val="003F11B9"/>
    <w:rsid w:val="003F5F1A"/>
    <w:rsid w:val="0040077A"/>
    <w:rsid w:val="00402666"/>
    <w:rsid w:val="00403AC3"/>
    <w:rsid w:val="0040530E"/>
    <w:rsid w:val="00406CC4"/>
    <w:rsid w:val="0041050A"/>
    <w:rsid w:val="00413651"/>
    <w:rsid w:val="004176EB"/>
    <w:rsid w:val="00425E48"/>
    <w:rsid w:val="00442015"/>
    <w:rsid w:val="00442909"/>
    <w:rsid w:val="0045684E"/>
    <w:rsid w:val="00470E4D"/>
    <w:rsid w:val="00482982"/>
    <w:rsid w:val="00483BBE"/>
    <w:rsid w:val="004840E4"/>
    <w:rsid w:val="0049098E"/>
    <w:rsid w:val="00492A3B"/>
    <w:rsid w:val="0049771A"/>
    <w:rsid w:val="004A72D5"/>
    <w:rsid w:val="004B78A5"/>
    <w:rsid w:val="004D48F2"/>
    <w:rsid w:val="004E2730"/>
    <w:rsid w:val="004E77F5"/>
    <w:rsid w:val="004F4187"/>
    <w:rsid w:val="004F59F6"/>
    <w:rsid w:val="00500DF1"/>
    <w:rsid w:val="005037C7"/>
    <w:rsid w:val="00505A71"/>
    <w:rsid w:val="00511F34"/>
    <w:rsid w:val="0051342B"/>
    <w:rsid w:val="00517C87"/>
    <w:rsid w:val="00523BA7"/>
    <w:rsid w:val="00523E27"/>
    <w:rsid w:val="00526CF2"/>
    <w:rsid w:val="005278CE"/>
    <w:rsid w:val="00540C74"/>
    <w:rsid w:val="00543068"/>
    <w:rsid w:val="005457C9"/>
    <w:rsid w:val="00547502"/>
    <w:rsid w:val="0057328A"/>
    <w:rsid w:val="0058464C"/>
    <w:rsid w:val="00585300"/>
    <w:rsid w:val="00596031"/>
    <w:rsid w:val="00596451"/>
    <w:rsid w:val="005A0D38"/>
    <w:rsid w:val="005A5175"/>
    <w:rsid w:val="005A6050"/>
    <w:rsid w:val="005B4C65"/>
    <w:rsid w:val="005B576D"/>
    <w:rsid w:val="005B73BD"/>
    <w:rsid w:val="005B7DE2"/>
    <w:rsid w:val="005D1EC4"/>
    <w:rsid w:val="005E4B6D"/>
    <w:rsid w:val="005F17AE"/>
    <w:rsid w:val="005F2474"/>
    <w:rsid w:val="005F7133"/>
    <w:rsid w:val="00604303"/>
    <w:rsid w:val="00610CC7"/>
    <w:rsid w:val="00614283"/>
    <w:rsid w:val="00623C85"/>
    <w:rsid w:val="00641E9C"/>
    <w:rsid w:val="006566CF"/>
    <w:rsid w:val="00683A52"/>
    <w:rsid w:val="00683E89"/>
    <w:rsid w:val="006930BD"/>
    <w:rsid w:val="006A0703"/>
    <w:rsid w:val="006A54D9"/>
    <w:rsid w:val="006A68F8"/>
    <w:rsid w:val="006B6973"/>
    <w:rsid w:val="006C0260"/>
    <w:rsid w:val="006C09BD"/>
    <w:rsid w:val="006C3AEB"/>
    <w:rsid w:val="006C5E7E"/>
    <w:rsid w:val="006C74F7"/>
    <w:rsid w:val="006D7946"/>
    <w:rsid w:val="006E52E2"/>
    <w:rsid w:val="006E6804"/>
    <w:rsid w:val="006F1542"/>
    <w:rsid w:val="006F4FAE"/>
    <w:rsid w:val="006F6584"/>
    <w:rsid w:val="006F75F0"/>
    <w:rsid w:val="00705685"/>
    <w:rsid w:val="007110DA"/>
    <w:rsid w:val="00713282"/>
    <w:rsid w:val="00713844"/>
    <w:rsid w:val="00713CD8"/>
    <w:rsid w:val="007177E1"/>
    <w:rsid w:val="00722CBE"/>
    <w:rsid w:val="00723555"/>
    <w:rsid w:val="00723581"/>
    <w:rsid w:val="00725025"/>
    <w:rsid w:val="00736DE8"/>
    <w:rsid w:val="00742239"/>
    <w:rsid w:val="00744883"/>
    <w:rsid w:val="007529D7"/>
    <w:rsid w:val="00752A73"/>
    <w:rsid w:val="00767383"/>
    <w:rsid w:val="00781475"/>
    <w:rsid w:val="00782E8C"/>
    <w:rsid w:val="00793DCD"/>
    <w:rsid w:val="007D78B0"/>
    <w:rsid w:val="007F0A5C"/>
    <w:rsid w:val="00804ADF"/>
    <w:rsid w:val="008059B5"/>
    <w:rsid w:val="00807156"/>
    <w:rsid w:val="00813F4D"/>
    <w:rsid w:val="00817CF7"/>
    <w:rsid w:val="00824FA4"/>
    <w:rsid w:val="008304D9"/>
    <w:rsid w:val="00833A1D"/>
    <w:rsid w:val="00833DFC"/>
    <w:rsid w:val="00837D15"/>
    <w:rsid w:val="008428C2"/>
    <w:rsid w:val="00846D4C"/>
    <w:rsid w:val="00850ED7"/>
    <w:rsid w:val="00855ACF"/>
    <w:rsid w:val="00866F79"/>
    <w:rsid w:val="00870148"/>
    <w:rsid w:val="00870D56"/>
    <w:rsid w:val="00870E7D"/>
    <w:rsid w:val="00880766"/>
    <w:rsid w:val="00886C43"/>
    <w:rsid w:val="008877EB"/>
    <w:rsid w:val="008942F9"/>
    <w:rsid w:val="00895649"/>
    <w:rsid w:val="008962B2"/>
    <w:rsid w:val="008A2F55"/>
    <w:rsid w:val="008B2E6E"/>
    <w:rsid w:val="008B3858"/>
    <w:rsid w:val="008B3FCB"/>
    <w:rsid w:val="008E0566"/>
    <w:rsid w:val="008E6786"/>
    <w:rsid w:val="008E7182"/>
    <w:rsid w:val="008F2938"/>
    <w:rsid w:val="008F4778"/>
    <w:rsid w:val="008F5D49"/>
    <w:rsid w:val="00900313"/>
    <w:rsid w:val="00900BDD"/>
    <w:rsid w:val="00911056"/>
    <w:rsid w:val="009219EA"/>
    <w:rsid w:val="0092717D"/>
    <w:rsid w:val="00931E8F"/>
    <w:rsid w:val="00932182"/>
    <w:rsid w:val="009422E8"/>
    <w:rsid w:val="00942829"/>
    <w:rsid w:val="00954345"/>
    <w:rsid w:val="00954AD4"/>
    <w:rsid w:val="009569DE"/>
    <w:rsid w:val="00961523"/>
    <w:rsid w:val="00964133"/>
    <w:rsid w:val="009667AE"/>
    <w:rsid w:val="0097198C"/>
    <w:rsid w:val="009734A2"/>
    <w:rsid w:val="0099505A"/>
    <w:rsid w:val="009A06FA"/>
    <w:rsid w:val="009A52C0"/>
    <w:rsid w:val="009A5E59"/>
    <w:rsid w:val="009A6EDF"/>
    <w:rsid w:val="009C55ED"/>
    <w:rsid w:val="009C5E96"/>
    <w:rsid w:val="009C6DA4"/>
    <w:rsid w:val="009D7731"/>
    <w:rsid w:val="009E744F"/>
    <w:rsid w:val="009F3892"/>
    <w:rsid w:val="009F45CF"/>
    <w:rsid w:val="009F62B1"/>
    <w:rsid w:val="00A0497D"/>
    <w:rsid w:val="00A07971"/>
    <w:rsid w:val="00A13307"/>
    <w:rsid w:val="00A1384B"/>
    <w:rsid w:val="00A200CA"/>
    <w:rsid w:val="00A21BC8"/>
    <w:rsid w:val="00A2387C"/>
    <w:rsid w:val="00A3046D"/>
    <w:rsid w:val="00A3619A"/>
    <w:rsid w:val="00A424C0"/>
    <w:rsid w:val="00A45961"/>
    <w:rsid w:val="00A65A66"/>
    <w:rsid w:val="00A7052E"/>
    <w:rsid w:val="00A7245B"/>
    <w:rsid w:val="00A741A6"/>
    <w:rsid w:val="00A82522"/>
    <w:rsid w:val="00A82FD2"/>
    <w:rsid w:val="00A9148F"/>
    <w:rsid w:val="00AA0435"/>
    <w:rsid w:val="00AA1376"/>
    <w:rsid w:val="00AB0A07"/>
    <w:rsid w:val="00AB5D06"/>
    <w:rsid w:val="00AB7A97"/>
    <w:rsid w:val="00AF25EA"/>
    <w:rsid w:val="00AF66B3"/>
    <w:rsid w:val="00B04CFC"/>
    <w:rsid w:val="00B078DB"/>
    <w:rsid w:val="00B10C81"/>
    <w:rsid w:val="00B10EB3"/>
    <w:rsid w:val="00B14B14"/>
    <w:rsid w:val="00B16941"/>
    <w:rsid w:val="00B22F79"/>
    <w:rsid w:val="00B23211"/>
    <w:rsid w:val="00B242EF"/>
    <w:rsid w:val="00B34DF7"/>
    <w:rsid w:val="00B34EBC"/>
    <w:rsid w:val="00B647A8"/>
    <w:rsid w:val="00B766E9"/>
    <w:rsid w:val="00B84615"/>
    <w:rsid w:val="00B926AD"/>
    <w:rsid w:val="00B93B5E"/>
    <w:rsid w:val="00BC4486"/>
    <w:rsid w:val="00BD056C"/>
    <w:rsid w:val="00BD1DF1"/>
    <w:rsid w:val="00BD3B03"/>
    <w:rsid w:val="00BE040E"/>
    <w:rsid w:val="00BE3FF6"/>
    <w:rsid w:val="00BE77C6"/>
    <w:rsid w:val="00BF3733"/>
    <w:rsid w:val="00BF75C8"/>
    <w:rsid w:val="00C06D61"/>
    <w:rsid w:val="00C14784"/>
    <w:rsid w:val="00C233EB"/>
    <w:rsid w:val="00C34CEB"/>
    <w:rsid w:val="00C36172"/>
    <w:rsid w:val="00C3629B"/>
    <w:rsid w:val="00C36712"/>
    <w:rsid w:val="00C40437"/>
    <w:rsid w:val="00C44DBE"/>
    <w:rsid w:val="00C61B27"/>
    <w:rsid w:val="00C61DEA"/>
    <w:rsid w:val="00C63DD8"/>
    <w:rsid w:val="00C71FD4"/>
    <w:rsid w:val="00C76D02"/>
    <w:rsid w:val="00C86373"/>
    <w:rsid w:val="00C9070D"/>
    <w:rsid w:val="00C92CF3"/>
    <w:rsid w:val="00C9391E"/>
    <w:rsid w:val="00CA2A21"/>
    <w:rsid w:val="00CA4FFA"/>
    <w:rsid w:val="00CB16A0"/>
    <w:rsid w:val="00CB39B9"/>
    <w:rsid w:val="00CB3D7B"/>
    <w:rsid w:val="00CD3AD2"/>
    <w:rsid w:val="00CD5083"/>
    <w:rsid w:val="00CE004B"/>
    <w:rsid w:val="00CE1E63"/>
    <w:rsid w:val="00CE594D"/>
    <w:rsid w:val="00CF056B"/>
    <w:rsid w:val="00CF1215"/>
    <w:rsid w:val="00CF2463"/>
    <w:rsid w:val="00CF29D8"/>
    <w:rsid w:val="00CF377C"/>
    <w:rsid w:val="00D00220"/>
    <w:rsid w:val="00D06AA5"/>
    <w:rsid w:val="00D06BE8"/>
    <w:rsid w:val="00D07666"/>
    <w:rsid w:val="00D1447D"/>
    <w:rsid w:val="00D20300"/>
    <w:rsid w:val="00D25861"/>
    <w:rsid w:val="00D27B42"/>
    <w:rsid w:val="00D30B28"/>
    <w:rsid w:val="00D42D78"/>
    <w:rsid w:val="00D42DE2"/>
    <w:rsid w:val="00D444A1"/>
    <w:rsid w:val="00D45AE9"/>
    <w:rsid w:val="00D5033F"/>
    <w:rsid w:val="00D577B0"/>
    <w:rsid w:val="00D5781F"/>
    <w:rsid w:val="00D63D03"/>
    <w:rsid w:val="00D71981"/>
    <w:rsid w:val="00D73D87"/>
    <w:rsid w:val="00D84346"/>
    <w:rsid w:val="00D8441A"/>
    <w:rsid w:val="00D871C4"/>
    <w:rsid w:val="00D90578"/>
    <w:rsid w:val="00D916E6"/>
    <w:rsid w:val="00DA0319"/>
    <w:rsid w:val="00DA7572"/>
    <w:rsid w:val="00DB27F3"/>
    <w:rsid w:val="00DC6E3D"/>
    <w:rsid w:val="00DD30E6"/>
    <w:rsid w:val="00DD700C"/>
    <w:rsid w:val="00DF2D27"/>
    <w:rsid w:val="00E00115"/>
    <w:rsid w:val="00E26DE6"/>
    <w:rsid w:val="00E320BE"/>
    <w:rsid w:val="00E3683F"/>
    <w:rsid w:val="00E3790B"/>
    <w:rsid w:val="00E53DED"/>
    <w:rsid w:val="00E555D5"/>
    <w:rsid w:val="00E6584E"/>
    <w:rsid w:val="00E66600"/>
    <w:rsid w:val="00E7723F"/>
    <w:rsid w:val="00E8061E"/>
    <w:rsid w:val="00E80677"/>
    <w:rsid w:val="00E808ED"/>
    <w:rsid w:val="00E82A12"/>
    <w:rsid w:val="00E85F37"/>
    <w:rsid w:val="00E86C49"/>
    <w:rsid w:val="00E94BAC"/>
    <w:rsid w:val="00EA0E3A"/>
    <w:rsid w:val="00EA3CEA"/>
    <w:rsid w:val="00EA5123"/>
    <w:rsid w:val="00EA7DF1"/>
    <w:rsid w:val="00EB6FB8"/>
    <w:rsid w:val="00EB789E"/>
    <w:rsid w:val="00EC141B"/>
    <w:rsid w:val="00EC7653"/>
    <w:rsid w:val="00ED01E3"/>
    <w:rsid w:val="00ED288C"/>
    <w:rsid w:val="00EE1EC1"/>
    <w:rsid w:val="00EE7C19"/>
    <w:rsid w:val="00EF6BB8"/>
    <w:rsid w:val="00F03FBB"/>
    <w:rsid w:val="00F0528E"/>
    <w:rsid w:val="00F25C6A"/>
    <w:rsid w:val="00F363A2"/>
    <w:rsid w:val="00F420A9"/>
    <w:rsid w:val="00F4227D"/>
    <w:rsid w:val="00F503C8"/>
    <w:rsid w:val="00F54D5A"/>
    <w:rsid w:val="00F66184"/>
    <w:rsid w:val="00F75121"/>
    <w:rsid w:val="00F77347"/>
    <w:rsid w:val="00F85FFE"/>
    <w:rsid w:val="00F87768"/>
    <w:rsid w:val="00F903B0"/>
    <w:rsid w:val="00F94B21"/>
    <w:rsid w:val="00F96730"/>
    <w:rsid w:val="00FB12F1"/>
    <w:rsid w:val="00FB6439"/>
    <w:rsid w:val="00FC170F"/>
    <w:rsid w:val="00FC3BC3"/>
    <w:rsid w:val="00FC639B"/>
    <w:rsid w:val="00FD2137"/>
    <w:rsid w:val="00FD69BD"/>
    <w:rsid w:val="00FE5355"/>
    <w:rsid w:val="00FF2B94"/>
    <w:rsid w:val="00F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0"/>
    <w:lsdException w:name="HTML Address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576D"/>
  </w:style>
  <w:style w:type="paragraph" w:styleId="1">
    <w:name w:val="heading 1"/>
    <w:aliases w:val=" Знак"/>
    <w:basedOn w:val="a0"/>
    <w:link w:val="11"/>
    <w:uiPriority w:val="99"/>
    <w:qFormat/>
    <w:rsid w:val="005B57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0"/>
    <w:next w:val="a0"/>
    <w:link w:val="21"/>
    <w:qFormat/>
    <w:rsid w:val="005B576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3, Знак3 Знак,Знак,Знак3,Знак3 Знак"/>
    <w:basedOn w:val="a0"/>
    <w:next w:val="a0"/>
    <w:link w:val="30"/>
    <w:qFormat/>
    <w:rsid w:val="005B57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B576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5B576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576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576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5B576D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5B576D"/>
  </w:style>
  <w:style w:type="paragraph" w:styleId="a6">
    <w:name w:val="Normal (Web)"/>
    <w:aliases w:val="Обычный (Web)"/>
    <w:basedOn w:val="a0"/>
    <w:unhideWhenUsed/>
    <w:rsid w:val="005B576D"/>
    <w:rPr>
      <w:rFonts w:ascii="Times New Roman" w:hAnsi="Times New Roman" w:cs="Times New Roman"/>
      <w:sz w:val="24"/>
      <w:szCs w:val="24"/>
    </w:rPr>
  </w:style>
  <w:style w:type="paragraph" w:customStyle="1" w:styleId="a7">
    <w:name w:val="Знак Знак Знак Знак"/>
    <w:basedOn w:val="a0"/>
    <w:rsid w:val="005B576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0">
    <w:name w:val="Заголовок 1 Знак"/>
    <w:basedOn w:val="a1"/>
    <w:rsid w:val="005B5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rsid w:val="005B576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3 Знак1, Знак3 Знак Знак,Знак Знак1,Знак3 Знак1,Знак3 Знак Знак"/>
    <w:basedOn w:val="a1"/>
    <w:link w:val="3"/>
    <w:rsid w:val="005B57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B57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5B576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576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3"/>
    <w:uiPriority w:val="99"/>
    <w:semiHidden/>
    <w:rsid w:val="005B576D"/>
  </w:style>
  <w:style w:type="paragraph" w:styleId="a8">
    <w:name w:val="Document Map"/>
    <w:basedOn w:val="a0"/>
    <w:link w:val="a9"/>
    <w:semiHidden/>
    <w:rsid w:val="005B576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1"/>
    <w:link w:val="a8"/>
    <w:semiHidden/>
    <w:rsid w:val="005B576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a">
    <w:name w:val="Balloon Text"/>
    <w:basedOn w:val="a0"/>
    <w:link w:val="ab"/>
    <w:rsid w:val="005B576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rsid w:val="005B57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Знак Знак Знак Знак Знак Знак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Знак1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2"/>
    <w:rsid w:val="005B5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Указатель2"/>
    <w:basedOn w:val="a0"/>
    <w:rsid w:val="005B576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23">
    <w:name w:val="Знак Знак2"/>
    <w:rsid w:val="005B576D"/>
    <w:rPr>
      <w:b/>
      <w:bCs/>
      <w:kern w:val="36"/>
      <w:sz w:val="48"/>
      <w:szCs w:val="48"/>
      <w:lang w:val="ru-RU" w:eastAsia="ru-RU" w:bidi="ar-SA"/>
    </w:rPr>
  </w:style>
  <w:style w:type="paragraph" w:styleId="ae">
    <w:name w:val="footer"/>
    <w:basedOn w:val="a0"/>
    <w:link w:val="af"/>
    <w:uiPriority w:val="99"/>
    <w:rsid w:val="005B57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5B576D"/>
  </w:style>
  <w:style w:type="paragraph" w:customStyle="1" w:styleId="ConsTitle">
    <w:name w:val="ConsTitle"/>
    <w:rsid w:val="005B576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0"/>
    <w:rsid w:val="005B57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2"/>
    <w:basedOn w:val="a0"/>
    <w:link w:val="25"/>
    <w:rsid w:val="005B57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B57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B5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5B576D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27">
    <w:name w:val="Основной текст с отступом 2 Знак"/>
    <w:basedOn w:val="a1"/>
    <w:link w:val="26"/>
    <w:rsid w:val="005B576D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af1">
    <w:name w:val="Hyperlink"/>
    <w:uiPriority w:val="99"/>
    <w:rsid w:val="005B576D"/>
    <w:rPr>
      <w:color w:val="0000FF"/>
      <w:u w:val="single"/>
    </w:rPr>
  </w:style>
  <w:style w:type="paragraph" w:styleId="af2">
    <w:name w:val="Body Text"/>
    <w:aliases w:val="Основной текст Знак1, Знак1 Знак,Знак1,Знак1 Знак"/>
    <w:basedOn w:val="a0"/>
    <w:link w:val="af3"/>
    <w:rsid w:val="005B576D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3">
    <w:name w:val="Основной текст Знак"/>
    <w:aliases w:val="Основной текст Знак1 Знак, Знак1 Знак Знак,Знак1 Знак1,Знак1 Знак Знак"/>
    <w:basedOn w:val="a1"/>
    <w:link w:val="af2"/>
    <w:rsid w:val="005B576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33">
    <w:name w:val="Body Text Indent 3"/>
    <w:basedOn w:val="a0"/>
    <w:link w:val="34"/>
    <w:rsid w:val="005B57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5B5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caption"/>
    <w:basedOn w:val="a0"/>
    <w:next w:val="a0"/>
    <w:uiPriority w:val="99"/>
    <w:qFormat/>
    <w:rsid w:val="005B576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5">
    <w:name w:val="Оновкка"/>
    <w:rsid w:val="005B57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14">
    <w:name w:val="Текст1"/>
    <w:basedOn w:val="a0"/>
    <w:rsid w:val="005B576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8">
    <w:name w:val="Style8"/>
    <w:basedOn w:val="a0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5B576D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rsid w:val="005B576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a0"/>
    <w:rsid w:val="005B576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5B576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1"/>
    <w:aliases w:val=" Знак Знак"/>
    <w:link w:val="1"/>
    <w:uiPriority w:val="99"/>
    <w:rsid w:val="005B5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0">
    <w:name w:val="Стиль12"/>
    <w:basedOn w:val="a0"/>
    <w:rsid w:val="005B576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Plain Text"/>
    <w:basedOn w:val="a0"/>
    <w:link w:val="af7"/>
    <w:rsid w:val="005B576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5B576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footnote reference"/>
    <w:rsid w:val="005B576D"/>
    <w:rPr>
      <w:vertAlign w:val="superscript"/>
    </w:rPr>
  </w:style>
  <w:style w:type="paragraph" w:customStyle="1" w:styleId="ConsNormal">
    <w:name w:val="ConsNormal"/>
    <w:rsid w:val="005B5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2">
    <w:name w:val="ConsNormal2"/>
    <w:rsid w:val="005B5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5">
    <w:name w:val="Стиль3"/>
    <w:basedOn w:val="20"/>
    <w:link w:val="36"/>
    <w:qFormat/>
    <w:rsid w:val="005B576D"/>
    <w:pPr>
      <w:spacing w:before="0" w:after="0"/>
      <w:jc w:val="center"/>
    </w:pPr>
    <w:rPr>
      <w:rFonts w:ascii="Times New Roman" w:hAnsi="Times New Roman"/>
      <w:bCs w:val="0"/>
      <w:i w:val="0"/>
      <w:iCs w:val="0"/>
      <w:color w:val="000000"/>
    </w:rPr>
  </w:style>
  <w:style w:type="character" w:customStyle="1" w:styleId="36">
    <w:name w:val="Стиль3 Знак"/>
    <w:link w:val="35"/>
    <w:rsid w:val="005B576D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15">
    <w:name w:val="Знак Знак1 Знак"/>
    <w:basedOn w:val="a0"/>
    <w:rsid w:val="005B576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16">
    <w:name w:val="toc 1"/>
    <w:basedOn w:val="a0"/>
    <w:next w:val="a0"/>
    <w:autoRedefine/>
    <w:uiPriority w:val="39"/>
    <w:rsid w:val="005B576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rsid w:val="005B576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7">
    <w:name w:val="toc 3"/>
    <w:basedOn w:val="a0"/>
    <w:next w:val="a0"/>
    <w:autoRedefine/>
    <w:uiPriority w:val="39"/>
    <w:rsid w:val="005B576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41">
    <w:name w:val="toc 4"/>
    <w:basedOn w:val="a0"/>
    <w:next w:val="a0"/>
    <w:autoRedefine/>
    <w:rsid w:val="005B576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0"/>
    <w:next w:val="a0"/>
    <w:autoRedefine/>
    <w:rsid w:val="005B576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rsid w:val="005B576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rsid w:val="005B576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">
    <w:name w:val="toc 8"/>
    <w:basedOn w:val="a0"/>
    <w:next w:val="a0"/>
    <w:autoRedefine/>
    <w:rsid w:val="005B576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">
    <w:name w:val="toc 9"/>
    <w:basedOn w:val="a0"/>
    <w:next w:val="a0"/>
    <w:autoRedefine/>
    <w:rsid w:val="005B576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">
    <w:name w:val="Стиль маркированный2"/>
    <w:basedOn w:val="a3"/>
    <w:rsid w:val="005B576D"/>
    <w:pPr>
      <w:numPr>
        <w:numId w:val="2"/>
      </w:numPr>
    </w:pPr>
  </w:style>
  <w:style w:type="paragraph" w:customStyle="1" w:styleId="CharChar1">
    <w:name w:val="Char Char1 Знак Знак Знак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0">
    <w:name w:val="Стиль Основной текст с отступом + 12 пт По ширине Слева:  0 см П..."/>
    <w:basedOn w:val="af9"/>
    <w:rsid w:val="005B576D"/>
    <w:pPr>
      <w:spacing w:after="0"/>
      <w:ind w:left="0"/>
      <w:jc w:val="both"/>
    </w:pPr>
    <w:rPr>
      <w:szCs w:val="20"/>
    </w:rPr>
  </w:style>
  <w:style w:type="paragraph" w:styleId="af9">
    <w:name w:val="Body Text Indent"/>
    <w:aliases w:val="Нумерованный список !!,Основной текст 1"/>
    <w:basedOn w:val="a0"/>
    <w:link w:val="afa"/>
    <w:rsid w:val="005B576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aliases w:val="Нумерованный список !! Знак,Основной текст 1 Знак"/>
    <w:basedOn w:val="a1"/>
    <w:link w:val="af9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text">
    <w:name w:val="osntext"/>
    <w:basedOn w:val="a0"/>
    <w:rsid w:val="005B57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B7B7B"/>
      <w:sz w:val="18"/>
      <w:szCs w:val="18"/>
      <w:lang w:eastAsia="ru-RU"/>
    </w:rPr>
  </w:style>
  <w:style w:type="paragraph" w:customStyle="1" w:styleId="ConsPlusNormal">
    <w:name w:val="ConsPlusNormal"/>
    <w:next w:val="a0"/>
    <w:uiPriority w:val="99"/>
    <w:rsid w:val="005B57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Title"/>
    <w:basedOn w:val="a0"/>
    <w:link w:val="afc"/>
    <w:qFormat/>
    <w:rsid w:val="005B576D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c">
    <w:name w:val="Название Знак"/>
    <w:basedOn w:val="a1"/>
    <w:link w:val="afb"/>
    <w:rsid w:val="005B57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d">
    <w:name w:val="footnote text"/>
    <w:basedOn w:val="a0"/>
    <w:link w:val="afe"/>
    <w:rsid w:val="005B5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5B57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rsid w:val="005B576D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Обычный1"/>
    <w:link w:val="Normal"/>
    <w:rsid w:val="005B576D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-021">
    <w:name w:val="Normal -02 см Справ...1"/>
    <w:basedOn w:val="17"/>
    <w:rsid w:val="005B576D"/>
    <w:pPr>
      <w:ind w:left="-113" w:right="-113"/>
      <w:jc w:val="center"/>
    </w:pPr>
    <w:rPr>
      <w:b/>
      <w:bCs/>
      <w:sz w:val="20"/>
    </w:rPr>
  </w:style>
  <w:style w:type="paragraph" w:styleId="aff">
    <w:name w:val="header"/>
    <w:basedOn w:val="a0"/>
    <w:link w:val="aff0"/>
    <w:rsid w:val="005B57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1"/>
    <w:link w:val="aff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5B576D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5B576D"/>
    <w:pPr>
      <w:widowControl w:val="0"/>
      <w:autoSpaceDE w:val="0"/>
      <w:autoSpaceDN w:val="0"/>
      <w:adjustRightInd w:val="0"/>
      <w:spacing w:after="0" w:line="37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qFormat/>
    <w:rsid w:val="005B576D"/>
    <w:rPr>
      <w:b/>
      <w:bCs/>
    </w:rPr>
  </w:style>
  <w:style w:type="paragraph" w:customStyle="1" w:styleId="aff2">
    <w:name w:val="Основа"/>
    <w:basedOn w:val="a0"/>
    <w:rsid w:val="005B576D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3">
    <w:name w:val="таблица"/>
    <w:basedOn w:val="af2"/>
    <w:rsid w:val="005B576D"/>
    <w:pPr>
      <w:spacing w:after="0"/>
      <w:jc w:val="both"/>
    </w:pPr>
    <w:rPr>
      <w:rFonts w:ascii="Times New Roman" w:hAnsi="Times New Roman"/>
      <w:szCs w:val="20"/>
      <w:lang w:val="ru-RU" w:eastAsia="ru-RU" w:bidi="ar-SA"/>
    </w:rPr>
  </w:style>
  <w:style w:type="paragraph" w:customStyle="1" w:styleId="310">
    <w:name w:val="Основной текст 31"/>
    <w:basedOn w:val="a0"/>
    <w:rsid w:val="005B576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4">
    <w:name w:val="Новый абзац"/>
    <w:basedOn w:val="a0"/>
    <w:link w:val="29"/>
    <w:rsid w:val="005B576D"/>
    <w:pPr>
      <w:spacing w:after="12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9">
    <w:name w:val="Новый абзац Знак2"/>
    <w:link w:val="aff4"/>
    <w:rsid w:val="005B576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8">
    <w:name w:val="Стиль1"/>
    <w:basedOn w:val="a0"/>
    <w:rsid w:val="005B576D"/>
    <w:pPr>
      <w:tabs>
        <w:tab w:val="num" w:pos="927"/>
      </w:tabs>
      <w:autoSpaceDE w:val="0"/>
      <w:autoSpaceDN w:val="0"/>
      <w:adjustRightInd w:val="0"/>
      <w:spacing w:before="120" w:after="0" w:line="240" w:lineRule="auto"/>
      <w:ind w:firstLine="567"/>
      <w:jc w:val="both"/>
      <w:outlineLvl w:val="5"/>
    </w:pPr>
    <w:rPr>
      <w:rFonts w:ascii="Times New Roman" w:eastAsia="Times New Roman" w:hAnsi="Times New Roman" w:cs="Arial"/>
      <w:sz w:val="24"/>
      <w:szCs w:val="18"/>
      <w:lang w:eastAsia="ru-RU"/>
    </w:rPr>
  </w:style>
  <w:style w:type="character" w:customStyle="1" w:styleId="Normal">
    <w:name w:val="Normal Знак"/>
    <w:link w:val="17"/>
    <w:rsid w:val="005B576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8">
    <w:name w:val="Уровень 3"/>
    <w:next w:val="af2"/>
    <w:link w:val="39"/>
    <w:autoRedefine/>
    <w:rsid w:val="005B576D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9">
    <w:name w:val="Уровень 3 Знак"/>
    <w:link w:val="38"/>
    <w:rsid w:val="005B576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5">
    <w:name w:val="Обычный + По ширине"/>
    <w:aliases w:val="Первая строка:  0,63 см,Первая строка:  1,25 см,Перед:  6 пт"/>
    <w:basedOn w:val="a0"/>
    <w:rsid w:val="005B5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Знак Знак"/>
    <w:rsid w:val="005B576D"/>
    <w:rPr>
      <w:sz w:val="16"/>
      <w:szCs w:val="16"/>
      <w:lang w:val="ru-RU" w:eastAsia="ru-RU" w:bidi="ar-SA"/>
    </w:rPr>
  </w:style>
  <w:style w:type="character" w:customStyle="1" w:styleId="js-invalid-drag-target">
    <w:name w:val="js-invalid-drag-target"/>
    <w:rsid w:val="005B576D"/>
  </w:style>
  <w:style w:type="paragraph" w:customStyle="1" w:styleId="19">
    <w:name w:val="Уровень1"/>
    <w:basedOn w:val="1"/>
    <w:link w:val="1a"/>
    <w:qFormat/>
    <w:rsid w:val="005B576D"/>
    <w:rPr>
      <w:caps/>
      <w:color w:val="000000"/>
      <w:sz w:val="24"/>
      <w:szCs w:val="24"/>
    </w:rPr>
  </w:style>
  <w:style w:type="paragraph" w:customStyle="1" w:styleId="1b">
    <w:name w:val="Абзац списка1"/>
    <w:basedOn w:val="a0"/>
    <w:uiPriority w:val="99"/>
    <w:qFormat/>
    <w:rsid w:val="005B57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Уровень1 Знак"/>
    <w:link w:val="19"/>
    <w:rsid w:val="005B576D"/>
    <w:rPr>
      <w:rFonts w:ascii="Times New Roman" w:eastAsia="Times New Roman" w:hAnsi="Times New Roman" w:cs="Times New Roman"/>
      <w:b/>
      <w:bCs/>
      <w:caps/>
      <w:color w:val="000000"/>
      <w:kern w:val="36"/>
      <w:sz w:val="24"/>
      <w:szCs w:val="24"/>
      <w:lang w:eastAsia="ru-RU"/>
    </w:rPr>
  </w:style>
  <w:style w:type="paragraph" w:customStyle="1" w:styleId="2a">
    <w:name w:val="Уровень2"/>
    <w:basedOn w:val="a0"/>
    <w:link w:val="2b"/>
    <w:qFormat/>
    <w:rsid w:val="005B576D"/>
    <w:pPr>
      <w:keepNext/>
      <w:spacing w:before="240" w:after="60" w:line="360" w:lineRule="auto"/>
      <w:ind w:left="1080" w:hanging="360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b">
    <w:name w:val="Уровень2 Знак"/>
    <w:link w:val="2a"/>
    <w:rsid w:val="005B576D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paragraph" w:customStyle="1" w:styleId="110">
    <w:name w:val="Обычный11"/>
    <w:rsid w:val="005B576D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5B57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TOC Heading"/>
    <w:basedOn w:val="1"/>
    <w:next w:val="a0"/>
    <w:uiPriority w:val="39"/>
    <w:qFormat/>
    <w:rsid w:val="005B576D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5B576D"/>
  </w:style>
  <w:style w:type="paragraph" w:customStyle="1" w:styleId="2c">
    <w:name w:val="Стиль2"/>
    <w:basedOn w:val="a0"/>
    <w:autoRedefine/>
    <w:rsid w:val="005B576D"/>
    <w:pPr>
      <w:widowControl w:val="0"/>
      <w:tabs>
        <w:tab w:val="left" w:pos="-2127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lang w:eastAsia="ru-RU"/>
    </w:rPr>
  </w:style>
  <w:style w:type="paragraph" w:styleId="HTML">
    <w:name w:val="HTML Address"/>
    <w:basedOn w:val="a0"/>
    <w:link w:val="HTML0"/>
    <w:rsid w:val="005B57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1"/>
    <w:link w:val="HTML"/>
    <w:rsid w:val="005B57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TimesNewRoman2418">
    <w:name w:val="Стиль Заголовок 1 Знак + Times New Roman 24 пт кернинг от 18 пт"/>
    <w:rsid w:val="005B576D"/>
    <w:rPr>
      <w:rFonts w:ascii="Times New Roman" w:hAnsi="Times New Roman" w:cs="Arial"/>
      <w:b/>
      <w:bCs/>
      <w:noProof w:val="0"/>
      <w:kern w:val="36"/>
      <w:sz w:val="24"/>
      <w:szCs w:val="32"/>
      <w:lang w:val="ru-RU" w:eastAsia="ru-RU" w:bidi="ar-SA"/>
    </w:rPr>
  </w:style>
  <w:style w:type="table" w:customStyle="1" w:styleId="1c">
    <w:name w:val="Сетка таблицы1"/>
    <w:basedOn w:val="a2"/>
    <w:next w:val="ad"/>
    <w:uiPriority w:val="59"/>
    <w:rsid w:val="005B57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next w:val="ad"/>
    <w:uiPriority w:val="59"/>
    <w:rsid w:val="005B57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uiPriority w:val="99"/>
    <w:qFormat/>
    <w:rsid w:val="005B576D"/>
    <w:rPr>
      <w:rFonts w:cs="Times New Roman"/>
      <w:i/>
      <w:iCs/>
    </w:rPr>
  </w:style>
  <w:style w:type="paragraph" w:styleId="aff9">
    <w:name w:val="No Spacing"/>
    <w:uiPriority w:val="99"/>
    <w:qFormat/>
    <w:rsid w:val="005B576D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заголовок 1"/>
    <w:basedOn w:val="a0"/>
    <w:next w:val="a0"/>
    <w:link w:val="1e"/>
    <w:rsid w:val="005B576D"/>
    <w:pPr>
      <w:keepNext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e">
    <w:name w:val="заголовок 1 Знак"/>
    <w:link w:val="1d"/>
    <w:rsid w:val="005B576D"/>
    <w:rPr>
      <w:rFonts w:ascii="Times New Roman" w:eastAsia="Times New Roman" w:hAnsi="Times New Roman" w:cs="Times New Roman"/>
      <w:b/>
      <w:sz w:val="24"/>
      <w:szCs w:val="20"/>
    </w:rPr>
  </w:style>
  <w:style w:type="paragraph" w:styleId="affa">
    <w:name w:val="Subtitle"/>
    <w:basedOn w:val="a0"/>
    <w:link w:val="affb"/>
    <w:qFormat/>
    <w:rsid w:val="005B57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1"/>
    <w:link w:val="affa"/>
    <w:rsid w:val="005B57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c">
    <w:name w:val="FollowedHyperlink"/>
    <w:uiPriority w:val="99"/>
    <w:rsid w:val="005B576D"/>
    <w:rPr>
      <w:color w:val="800080"/>
      <w:u w:val="single"/>
    </w:rPr>
  </w:style>
  <w:style w:type="paragraph" w:customStyle="1" w:styleId="xl25">
    <w:name w:val="xl25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">
    <w:name w:val="xl26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">
    <w:name w:val="xl27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">
    <w:name w:val="xl28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9">
    <w:name w:val="xl29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0"/>
    <w:rsid w:val="005B57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1">
    <w:name w:val="xl31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3">
    <w:name w:val="xl33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5">
    <w:name w:val="xl35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6">
    <w:name w:val="xl3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7">
    <w:name w:val="xl3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8">
    <w:name w:val="xl3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39">
    <w:name w:val="xl3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0">
    <w:name w:val="xl4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1">
    <w:name w:val="xl4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2">
    <w:name w:val="xl4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3">
    <w:name w:val="xl4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4">
    <w:name w:val="xl4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5">
    <w:name w:val="xl4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6">
    <w:name w:val="xl4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7">
    <w:name w:val="xl4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8">
    <w:name w:val="xl4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9">
    <w:name w:val="xl4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0">
    <w:name w:val="xl5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1">
    <w:name w:val="xl5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2">
    <w:name w:val="xl5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3">
    <w:name w:val="xl5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4">
    <w:name w:val="xl5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5">
    <w:name w:val="xl5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6">
    <w:name w:val="xl5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7">
    <w:name w:val="xl5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8">
    <w:name w:val="xl5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59">
    <w:name w:val="xl5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0">
    <w:name w:val="xl6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1">
    <w:name w:val="xl6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2">
    <w:name w:val="xl6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5B576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1">
    <w:name w:val="xl71"/>
    <w:basedOn w:val="a0"/>
    <w:rsid w:val="005B576D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">
    <w:name w:val="xl24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5B576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0"/>
    <w:rsid w:val="005B57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6">
    <w:name w:val="xl8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7">
    <w:name w:val="xl8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8">
    <w:name w:val="xl8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89">
    <w:name w:val="xl8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0">
    <w:name w:val="xl9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1">
    <w:name w:val="xl9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2">
    <w:name w:val="xl9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4">
    <w:name w:val="xl94"/>
    <w:basedOn w:val="a0"/>
    <w:rsid w:val="005B57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6">
    <w:name w:val="xl9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7">
    <w:name w:val="xl9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8">
    <w:name w:val="xl9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0">
    <w:name w:val="xl100"/>
    <w:basedOn w:val="a0"/>
    <w:rsid w:val="005B57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1">
    <w:name w:val="xl10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3">
    <w:name w:val="xl10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4">
    <w:name w:val="xl10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5">
    <w:name w:val="xl10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6">
    <w:name w:val="xl10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7">
    <w:name w:val="xl10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8">
    <w:name w:val="xl10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0">
    <w:name w:val="xl11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3">
    <w:name w:val="xl11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4">
    <w:name w:val="xl11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5">
    <w:name w:val="xl11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6">
    <w:name w:val="xl11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7">
    <w:name w:val="xl117"/>
    <w:basedOn w:val="a0"/>
    <w:rsid w:val="005B5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9">
    <w:name w:val="xl11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1">
    <w:name w:val="xl131"/>
    <w:basedOn w:val="a0"/>
    <w:rsid w:val="005B57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2">
    <w:name w:val="xl132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Title">
    <w:name w:val="ConsPlusTitle"/>
    <w:uiPriority w:val="99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xl133">
    <w:name w:val="xl13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4">
    <w:name w:val="xl134"/>
    <w:basedOn w:val="a0"/>
    <w:rsid w:val="005B57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7">
    <w:name w:val="xl13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8">
    <w:name w:val="xl13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0">
    <w:name w:val="xl14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1">
    <w:name w:val="xl14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2">
    <w:name w:val="xl14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3">
    <w:name w:val="xl143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0"/>
    <w:lsdException w:name="HTML Address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576D"/>
  </w:style>
  <w:style w:type="paragraph" w:styleId="1">
    <w:name w:val="heading 1"/>
    <w:aliases w:val=" Знак"/>
    <w:basedOn w:val="a0"/>
    <w:link w:val="11"/>
    <w:uiPriority w:val="99"/>
    <w:qFormat/>
    <w:rsid w:val="005B57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0"/>
    <w:next w:val="a0"/>
    <w:link w:val="21"/>
    <w:qFormat/>
    <w:rsid w:val="005B576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aliases w:val=" Знак3, Знак3 Знак,Знак,Знак3,Знак3 Знак"/>
    <w:basedOn w:val="a0"/>
    <w:next w:val="a0"/>
    <w:link w:val="30"/>
    <w:qFormat/>
    <w:rsid w:val="005B576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B576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5B576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576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576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5B576D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5B576D"/>
  </w:style>
  <w:style w:type="paragraph" w:styleId="a6">
    <w:name w:val="Normal (Web)"/>
    <w:aliases w:val="Обычный (Web)"/>
    <w:basedOn w:val="a0"/>
    <w:unhideWhenUsed/>
    <w:rsid w:val="005B576D"/>
    <w:rPr>
      <w:rFonts w:ascii="Times New Roman" w:hAnsi="Times New Roman" w:cs="Times New Roman"/>
      <w:sz w:val="24"/>
      <w:szCs w:val="24"/>
    </w:rPr>
  </w:style>
  <w:style w:type="paragraph" w:customStyle="1" w:styleId="a7">
    <w:name w:val="Знак Знак Знак Знак"/>
    <w:basedOn w:val="a0"/>
    <w:rsid w:val="005B576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0">
    <w:name w:val="Заголовок 1 Знак"/>
    <w:basedOn w:val="a1"/>
    <w:rsid w:val="005B5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rsid w:val="005B576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3 Знак1, Знак3 Знак Знак,Знак Знак1,Знак3 Знак1,Знак3 Знак Знак"/>
    <w:basedOn w:val="a1"/>
    <w:link w:val="3"/>
    <w:rsid w:val="005B576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B57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5B576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576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3"/>
    <w:uiPriority w:val="99"/>
    <w:semiHidden/>
    <w:rsid w:val="005B576D"/>
  </w:style>
  <w:style w:type="paragraph" w:styleId="a8">
    <w:name w:val="Document Map"/>
    <w:basedOn w:val="a0"/>
    <w:link w:val="a9"/>
    <w:semiHidden/>
    <w:rsid w:val="005B576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1"/>
    <w:link w:val="a8"/>
    <w:semiHidden/>
    <w:rsid w:val="005B576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a">
    <w:name w:val="Balloon Text"/>
    <w:basedOn w:val="a0"/>
    <w:link w:val="ab"/>
    <w:rsid w:val="005B576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rsid w:val="005B576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Знак Знак Знак Знак Знак Знак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Знак1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2"/>
    <w:rsid w:val="005B5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Указатель2"/>
    <w:basedOn w:val="a0"/>
    <w:rsid w:val="005B576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23">
    <w:name w:val="Знак Знак2"/>
    <w:rsid w:val="005B576D"/>
    <w:rPr>
      <w:b/>
      <w:bCs/>
      <w:kern w:val="36"/>
      <w:sz w:val="48"/>
      <w:szCs w:val="48"/>
      <w:lang w:val="ru-RU" w:eastAsia="ru-RU" w:bidi="ar-SA"/>
    </w:rPr>
  </w:style>
  <w:style w:type="paragraph" w:styleId="ae">
    <w:name w:val="footer"/>
    <w:basedOn w:val="a0"/>
    <w:link w:val="af"/>
    <w:uiPriority w:val="99"/>
    <w:rsid w:val="005B57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rsid w:val="005B576D"/>
  </w:style>
  <w:style w:type="paragraph" w:customStyle="1" w:styleId="ConsTitle">
    <w:name w:val="ConsTitle"/>
    <w:rsid w:val="005B576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0"/>
    <w:rsid w:val="005B57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2"/>
    <w:basedOn w:val="a0"/>
    <w:link w:val="25"/>
    <w:rsid w:val="005B57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B57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B5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5B576D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27">
    <w:name w:val="Основной текст с отступом 2 Знак"/>
    <w:basedOn w:val="a1"/>
    <w:link w:val="26"/>
    <w:rsid w:val="005B576D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af1">
    <w:name w:val="Hyperlink"/>
    <w:uiPriority w:val="99"/>
    <w:rsid w:val="005B576D"/>
    <w:rPr>
      <w:color w:val="0000FF"/>
      <w:u w:val="single"/>
    </w:rPr>
  </w:style>
  <w:style w:type="paragraph" w:styleId="af2">
    <w:name w:val="Body Text"/>
    <w:aliases w:val="Основной текст Знак1, Знак1 Знак,Знак1,Знак1 Знак"/>
    <w:basedOn w:val="a0"/>
    <w:link w:val="af3"/>
    <w:rsid w:val="005B576D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3">
    <w:name w:val="Основной текст Знак"/>
    <w:aliases w:val="Основной текст Знак1 Знак, Знак1 Знак Знак,Знак1 Знак1,Знак1 Знак Знак"/>
    <w:basedOn w:val="a1"/>
    <w:link w:val="af2"/>
    <w:rsid w:val="005B576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33">
    <w:name w:val="Body Text Indent 3"/>
    <w:basedOn w:val="a0"/>
    <w:link w:val="34"/>
    <w:rsid w:val="005B57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5B5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caption"/>
    <w:basedOn w:val="a0"/>
    <w:next w:val="a0"/>
    <w:uiPriority w:val="99"/>
    <w:qFormat/>
    <w:rsid w:val="005B576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5">
    <w:name w:val="Оновкка"/>
    <w:rsid w:val="005B57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14">
    <w:name w:val="Текст1"/>
    <w:basedOn w:val="a0"/>
    <w:rsid w:val="005B576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8">
    <w:name w:val="Style8"/>
    <w:basedOn w:val="a0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5B576D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rsid w:val="005B576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a0"/>
    <w:rsid w:val="005B576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5B576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1"/>
    <w:aliases w:val=" Знак Знак"/>
    <w:link w:val="1"/>
    <w:uiPriority w:val="99"/>
    <w:rsid w:val="005B5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0">
    <w:name w:val="Стиль12"/>
    <w:basedOn w:val="a0"/>
    <w:rsid w:val="005B576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Plain Text"/>
    <w:basedOn w:val="a0"/>
    <w:link w:val="af7"/>
    <w:rsid w:val="005B576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5B576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footnote reference"/>
    <w:rsid w:val="005B576D"/>
    <w:rPr>
      <w:vertAlign w:val="superscript"/>
    </w:rPr>
  </w:style>
  <w:style w:type="paragraph" w:customStyle="1" w:styleId="ConsNormal">
    <w:name w:val="ConsNormal"/>
    <w:rsid w:val="005B5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2">
    <w:name w:val="ConsNormal2"/>
    <w:rsid w:val="005B5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5">
    <w:name w:val="Стиль3"/>
    <w:basedOn w:val="20"/>
    <w:link w:val="36"/>
    <w:qFormat/>
    <w:rsid w:val="005B576D"/>
    <w:pPr>
      <w:spacing w:before="0" w:after="0"/>
      <w:jc w:val="center"/>
    </w:pPr>
    <w:rPr>
      <w:rFonts w:ascii="Times New Roman" w:hAnsi="Times New Roman"/>
      <w:bCs w:val="0"/>
      <w:i w:val="0"/>
      <w:iCs w:val="0"/>
      <w:color w:val="000000"/>
    </w:rPr>
  </w:style>
  <w:style w:type="character" w:customStyle="1" w:styleId="36">
    <w:name w:val="Стиль3 Знак"/>
    <w:link w:val="35"/>
    <w:rsid w:val="005B576D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15">
    <w:name w:val="Знак Знак1 Знак"/>
    <w:basedOn w:val="a0"/>
    <w:rsid w:val="005B576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16">
    <w:name w:val="toc 1"/>
    <w:basedOn w:val="a0"/>
    <w:next w:val="a0"/>
    <w:autoRedefine/>
    <w:uiPriority w:val="39"/>
    <w:rsid w:val="005B576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rsid w:val="005B576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7">
    <w:name w:val="toc 3"/>
    <w:basedOn w:val="a0"/>
    <w:next w:val="a0"/>
    <w:autoRedefine/>
    <w:uiPriority w:val="39"/>
    <w:rsid w:val="005B576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41">
    <w:name w:val="toc 4"/>
    <w:basedOn w:val="a0"/>
    <w:next w:val="a0"/>
    <w:autoRedefine/>
    <w:rsid w:val="005B576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0"/>
    <w:next w:val="a0"/>
    <w:autoRedefine/>
    <w:rsid w:val="005B576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rsid w:val="005B576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rsid w:val="005B576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">
    <w:name w:val="toc 8"/>
    <w:basedOn w:val="a0"/>
    <w:next w:val="a0"/>
    <w:autoRedefine/>
    <w:rsid w:val="005B576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">
    <w:name w:val="toc 9"/>
    <w:basedOn w:val="a0"/>
    <w:next w:val="a0"/>
    <w:autoRedefine/>
    <w:rsid w:val="005B576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">
    <w:name w:val="Стиль маркированный2"/>
    <w:basedOn w:val="a3"/>
    <w:rsid w:val="005B576D"/>
    <w:pPr>
      <w:numPr>
        <w:numId w:val="2"/>
      </w:numPr>
    </w:pPr>
  </w:style>
  <w:style w:type="paragraph" w:customStyle="1" w:styleId="CharChar1">
    <w:name w:val="Char Char1 Знак Знак Знак"/>
    <w:basedOn w:val="a0"/>
    <w:rsid w:val="005B57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0">
    <w:name w:val="Стиль Основной текст с отступом + 12 пт По ширине Слева:  0 см П..."/>
    <w:basedOn w:val="af9"/>
    <w:rsid w:val="005B576D"/>
    <w:pPr>
      <w:spacing w:after="0"/>
      <w:ind w:left="0"/>
      <w:jc w:val="both"/>
    </w:pPr>
    <w:rPr>
      <w:szCs w:val="20"/>
    </w:rPr>
  </w:style>
  <w:style w:type="paragraph" w:styleId="af9">
    <w:name w:val="Body Text Indent"/>
    <w:aliases w:val="Нумерованный список !!,Основной текст 1"/>
    <w:basedOn w:val="a0"/>
    <w:link w:val="afa"/>
    <w:rsid w:val="005B576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aliases w:val="Нумерованный список !! Знак,Основной текст 1 Знак"/>
    <w:basedOn w:val="a1"/>
    <w:link w:val="af9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text">
    <w:name w:val="osntext"/>
    <w:basedOn w:val="a0"/>
    <w:rsid w:val="005B57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B7B7B"/>
      <w:sz w:val="18"/>
      <w:szCs w:val="18"/>
      <w:lang w:eastAsia="ru-RU"/>
    </w:rPr>
  </w:style>
  <w:style w:type="paragraph" w:customStyle="1" w:styleId="ConsPlusNormal">
    <w:name w:val="ConsPlusNormal"/>
    <w:next w:val="a0"/>
    <w:uiPriority w:val="99"/>
    <w:rsid w:val="005B57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Title"/>
    <w:basedOn w:val="a0"/>
    <w:link w:val="afc"/>
    <w:qFormat/>
    <w:rsid w:val="005B576D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c">
    <w:name w:val="Название Знак"/>
    <w:basedOn w:val="a1"/>
    <w:link w:val="afb"/>
    <w:rsid w:val="005B57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d">
    <w:name w:val="footnote text"/>
    <w:basedOn w:val="a0"/>
    <w:link w:val="afe"/>
    <w:rsid w:val="005B5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5B57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rsid w:val="005B576D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Обычный1"/>
    <w:link w:val="Normal"/>
    <w:rsid w:val="005B576D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-021">
    <w:name w:val="Normal -02 см Справ...1"/>
    <w:basedOn w:val="17"/>
    <w:rsid w:val="005B576D"/>
    <w:pPr>
      <w:ind w:left="-113" w:right="-113"/>
      <w:jc w:val="center"/>
    </w:pPr>
    <w:rPr>
      <w:b/>
      <w:bCs/>
      <w:sz w:val="20"/>
    </w:rPr>
  </w:style>
  <w:style w:type="paragraph" w:styleId="aff">
    <w:name w:val="header"/>
    <w:basedOn w:val="a0"/>
    <w:link w:val="aff0"/>
    <w:rsid w:val="005B57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Верхний колонтитул Знак"/>
    <w:basedOn w:val="a1"/>
    <w:link w:val="aff"/>
    <w:rsid w:val="005B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5B576D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5B576D"/>
    <w:pPr>
      <w:widowControl w:val="0"/>
      <w:autoSpaceDE w:val="0"/>
      <w:autoSpaceDN w:val="0"/>
      <w:adjustRightInd w:val="0"/>
      <w:spacing w:after="0" w:line="37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qFormat/>
    <w:rsid w:val="005B576D"/>
    <w:rPr>
      <w:b/>
      <w:bCs/>
    </w:rPr>
  </w:style>
  <w:style w:type="paragraph" w:customStyle="1" w:styleId="aff2">
    <w:name w:val="Основа"/>
    <w:basedOn w:val="a0"/>
    <w:rsid w:val="005B576D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3">
    <w:name w:val="таблица"/>
    <w:basedOn w:val="af2"/>
    <w:rsid w:val="005B576D"/>
    <w:pPr>
      <w:spacing w:after="0"/>
      <w:jc w:val="both"/>
    </w:pPr>
    <w:rPr>
      <w:rFonts w:ascii="Times New Roman" w:hAnsi="Times New Roman"/>
      <w:szCs w:val="20"/>
      <w:lang w:val="ru-RU" w:eastAsia="ru-RU" w:bidi="ar-SA"/>
    </w:rPr>
  </w:style>
  <w:style w:type="paragraph" w:customStyle="1" w:styleId="310">
    <w:name w:val="Основной текст 31"/>
    <w:basedOn w:val="a0"/>
    <w:rsid w:val="005B576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4">
    <w:name w:val="Новый абзац"/>
    <w:basedOn w:val="a0"/>
    <w:link w:val="29"/>
    <w:rsid w:val="005B576D"/>
    <w:pPr>
      <w:spacing w:after="12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9">
    <w:name w:val="Новый абзац Знак2"/>
    <w:link w:val="aff4"/>
    <w:rsid w:val="005B576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8">
    <w:name w:val="Стиль1"/>
    <w:basedOn w:val="a0"/>
    <w:rsid w:val="005B576D"/>
    <w:pPr>
      <w:tabs>
        <w:tab w:val="num" w:pos="927"/>
      </w:tabs>
      <w:autoSpaceDE w:val="0"/>
      <w:autoSpaceDN w:val="0"/>
      <w:adjustRightInd w:val="0"/>
      <w:spacing w:before="120" w:after="0" w:line="240" w:lineRule="auto"/>
      <w:ind w:firstLine="567"/>
      <w:jc w:val="both"/>
      <w:outlineLvl w:val="5"/>
    </w:pPr>
    <w:rPr>
      <w:rFonts w:ascii="Times New Roman" w:eastAsia="Times New Roman" w:hAnsi="Times New Roman" w:cs="Arial"/>
      <w:sz w:val="24"/>
      <w:szCs w:val="18"/>
      <w:lang w:eastAsia="ru-RU"/>
    </w:rPr>
  </w:style>
  <w:style w:type="character" w:customStyle="1" w:styleId="Normal">
    <w:name w:val="Normal Знак"/>
    <w:link w:val="17"/>
    <w:rsid w:val="005B576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8">
    <w:name w:val="Уровень 3"/>
    <w:next w:val="af2"/>
    <w:link w:val="39"/>
    <w:autoRedefine/>
    <w:rsid w:val="005B576D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9">
    <w:name w:val="Уровень 3 Знак"/>
    <w:link w:val="38"/>
    <w:rsid w:val="005B576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5">
    <w:name w:val="Обычный + По ширине"/>
    <w:aliases w:val="Первая строка:  0,63 см,Первая строка:  1,25 см,Перед:  6 пт"/>
    <w:basedOn w:val="a0"/>
    <w:rsid w:val="005B5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Знак Знак"/>
    <w:rsid w:val="005B576D"/>
    <w:rPr>
      <w:sz w:val="16"/>
      <w:szCs w:val="16"/>
      <w:lang w:val="ru-RU" w:eastAsia="ru-RU" w:bidi="ar-SA"/>
    </w:rPr>
  </w:style>
  <w:style w:type="character" w:customStyle="1" w:styleId="js-invalid-drag-target">
    <w:name w:val="js-invalid-drag-target"/>
    <w:rsid w:val="005B576D"/>
  </w:style>
  <w:style w:type="paragraph" w:customStyle="1" w:styleId="19">
    <w:name w:val="Уровень1"/>
    <w:basedOn w:val="1"/>
    <w:link w:val="1a"/>
    <w:qFormat/>
    <w:rsid w:val="005B576D"/>
    <w:rPr>
      <w:caps/>
      <w:color w:val="000000"/>
      <w:sz w:val="24"/>
      <w:szCs w:val="24"/>
    </w:rPr>
  </w:style>
  <w:style w:type="paragraph" w:customStyle="1" w:styleId="1b">
    <w:name w:val="Абзац списка1"/>
    <w:basedOn w:val="a0"/>
    <w:uiPriority w:val="99"/>
    <w:qFormat/>
    <w:rsid w:val="005B57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Уровень1 Знак"/>
    <w:link w:val="19"/>
    <w:rsid w:val="005B576D"/>
    <w:rPr>
      <w:rFonts w:ascii="Times New Roman" w:eastAsia="Times New Roman" w:hAnsi="Times New Roman" w:cs="Times New Roman"/>
      <w:b/>
      <w:bCs/>
      <w:caps/>
      <w:color w:val="000000"/>
      <w:kern w:val="36"/>
      <w:sz w:val="24"/>
      <w:szCs w:val="24"/>
      <w:lang w:eastAsia="ru-RU"/>
    </w:rPr>
  </w:style>
  <w:style w:type="paragraph" w:customStyle="1" w:styleId="2a">
    <w:name w:val="Уровень2"/>
    <w:basedOn w:val="a0"/>
    <w:link w:val="2b"/>
    <w:qFormat/>
    <w:rsid w:val="005B576D"/>
    <w:pPr>
      <w:keepNext/>
      <w:spacing w:before="240" w:after="60" w:line="360" w:lineRule="auto"/>
      <w:ind w:left="1080" w:hanging="360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b">
    <w:name w:val="Уровень2 Знак"/>
    <w:link w:val="2a"/>
    <w:rsid w:val="005B576D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paragraph" w:customStyle="1" w:styleId="110">
    <w:name w:val="Обычный11"/>
    <w:rsid w:val="005B576D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5B57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TOC Heading"/>
    <w:basedOn w:val="1"/>
    <w:next w:val="a0"/>
    <w:uiPriority w:val="39"/>
    <w:qFormat/>
    <w:rsid w:val="005B576D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5B576D"/>
  </w:style>
  <w:style w:type="paragraph" w:customStyle="1" w:styleId="2c">
    <w:name w:val="Стиль2"/>
    <w:basedOn w:val="a0"/>
    <w:autoRedefine/>
    <w:rsid w:val="005B576D"/>
    <w:pPr>
      <w:widowControl w:val="0"/>
      <w:tabs>
        <w:tab w:val="left" w:pos="-2127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lang w:eastAsia="ru-RU"/>
    </w:rPr>
  </w:style>
  <w:style w:type="paragraph" w:styleId="HTML">
    <w:name w:val="HTML Address"/>
    <w:basedOn w:val="a0"/>
    <w:link w:val="HTML0"/>
    <w:rsid w:val="005B57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1"/>
    <w:link w:val="HTML"/>
    <w:rsid w:val="005B57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TimesNewRoman2418">
    <w:name w:val="Стиль Заголовок 1 Знак + Times New Roman 24 пт кернинг от 18 пт"/>
    <w:rsid w:val="005B576D"/>
    <w:rPr>
      <w:rFonts w:ascii="Times New Roman" w:hAnsi="Times New Roman" w:cs="Arial"/>
      <w:b/>
      <w:bCs/>
      <w:noProof w:val="0"/>
      <w:kern w:val="36"/>
      <w:sz w:val="24"/>
      <w:szCs w:val="32"/>
      <w:lang w:val="ru-RU" w:eastAsia="ru-RU" w:bidi="ar-SA"/>
    </w:rPr>
  </w:style>
  <w:style w:type="table" w:customStyle="1" w:styleId="1c">
    <w:name w:val="Сетка таблицы1"/>
    <w:basedOn w:val="a2"/>
    <w:next w:val="ad"/>
    <w:uiPriority w:val="59"/>
    <w:rsid w:val="005B57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next w:val="ad"/>
    <w:uiPriority w:val="59"/>
    <w:rsid w:val="005B57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uiPriority w:val="99"/>
    <w:qFormat/>
    <w:rsid w:val="005B576D"/>
    <w:rPr>
      <w:rFonts w:cs="Times New Roman"/>
      <w:i/>
      <w:iCs/>
    </w:rPr>
  </w:style>
  <w:style w:type="paragraph" w:styleId="aff9">
    <w:name w:val="No Spacing"/>
    <w:uiPriority w:val="99"/>
    <w:qFormat/>
    <w:rsid w:val="005B576D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заголовок 1"/>
    <w:basedOn w:val="a0"/>
    <w:next w:val="a0"/>
    <w:link w:val="1e"/>
    <w:rsid w:val="005B576D"/>
    <w:pPr>
      <w:keepNext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e">
    <w:name w:val="заголовок 1 Знак"/>
    <w:link w:val="1d"/>
    <w:rsid w:val="005B576D"/>
    <w:rPr>
      <w:rFonts w:ascii="Times New Roman" w:eastAsia="Times New Roman" w:hAnsi="Times New Roman" w:cs="Times New Roman"/>
      <w:b/>
      <w:sz w:val="24"/>
      <w:szCs w:val="20"/>
    </w:rPr>
  </w:style>
  <w:style w:type="paragraph" w:styleId="affa">
    <w:name w:val="Subtitle"/>
    <w:basedOn w:val="a0"/>
    <w:link w:val="affb"/>
    <w:qFormat/>
    <w:rsid w:val="005B57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1"/>
    <w:link w:val="affa"/>
    <w:rsid w:val="005B57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c">
    <w:name w:val="FollowedHyperlink"/>
    <w:uiPriority w:val="99"/>
    <w:rsid w:val="005B576D"/>
    <w:rPr>
      <w:color w:val="800080"/>
      <w:u w:val="single"/>
    </w:rPr>
  </w:style>
  <w:style w:type="paragraph" w:customStyle="1" w:styleId="xl25">
    <w:name w:val="xl25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">
    <w:name w:val="xl26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">
    <w:name w:val="xl27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">
    <w:name w:val="xl28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9">
    <w:name w:val="xl29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0"/>
    <w:rsid w:val="005B57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1">
    <w:name w:val="xl31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3">
    <w:name w:val="xl33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5">
    <w:name w:val="xl35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6">
    <w:name w:val="xl3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7">
    <w:name w:val="xl3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8">
    <w:name w:val="xl3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39">
    <w:name w:val="xl3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0">
    <w:name w:val="xl4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1">
    <w:name w:val="xl4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2">
    <w:name w:val="xl4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3">
    <w:name w:val="xl4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4">
    <w:name w:val="xl4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5">
    <w:name w:val="xl4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6">
    <w:name w:val="xl4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47">
    <w:name w:val="xl4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8">
    <w:name w:val="xl4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49">
    <w:name w:val="xl4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0">
    <w:name w:val="xl5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1">
    <w:name w:val="xl5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2">
    <w:name w:val="xl5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3">
    <w:name w:val="xl5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4">
    <w:name w:val="xl5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55">
    <w:name w:val="xl5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6">
    <w:name w:val="xl5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7">
    <w:name w:val="xl5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58">
    <w:name w:val="xl5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59">
    <w:name w:val="xl5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0">
    <w:name w:val="xl6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1">
    <w:name w:val="xl6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2">
    <w:name w:val="xl6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5B576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1">
    <w:name w:val="xl71"/>
    <w:basedOn w:val="a0"/>
    <w:rsid w:val="005B576D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">
    <w:name w:val="xl24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4">
    <w:name w:val="xl7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5B57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5B576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0"/>
    <w:rsid w:val="005B57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5B57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6">
    <w:name w:val="xl8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7">
    <w:name w:val="xl8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8">
    <w:name w:val="xl8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89">
    <w:name w:val="xl8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0">
    <w:name w:val="xl9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1">
    <w:name w:val="xl9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2">
    <w:name w:val="xl9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4">
    <w:name w:val="xl94"/>
    <w:basedOn w:val="a0"/>
    <w:rsid w:val="005B57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6">
    <w:name w:val="xl9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7">
    <w:name w:val="xl9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8">
    <w:name w:val="xl9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0">
    <w:name w:val="xl100"/>
    <w:basedOn w:val="a0"/>
    <w:rsid w:val="005B57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1">
    <w:name w:val="xl10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3">
    <w:name w:val="xl10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4">
    <w:name w:val="xl10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5">
    <w:name w:val="xl10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6">
    <w:name w:val="xl10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7">
    <w:name w:val="xl10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8">
    <w:name w:val="xl10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0">
    <w:name w:val="xl11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3">
    <w:name w:val="xl11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4">
    <w:name w:val="xl11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5">
    <w:name w:val="xl11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6">
    <w:name w:val="xl11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7">
    <w:name w:val="xl117"/>
    <w:basedOn w:val="a0"/>
    <w:rsid w:val="005B5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9">
    <w:name w:val="xl11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1">
    <w:name w:val="xl131"/>
    <w:basedOn w:val="a0"/>
    <w:rsid w:val="005B57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2">
    <w:name w:val="xl132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Title">
    <w:name w:val="ConsPlusTitle"/>
    <w:uiPriority w:val="99"/>
    <w:rsid w:val="005B576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xl133">
    <w:name w:val="xl133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4">
    <w:name w:val="xl134"/>
    <w:basedOn w:val="a0"/>
    <w:rsid w:val="005B57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7">
    <w:name w:val="xl137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8">
    <w:name w:val="xl138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0">
    <w:name w:val="xl140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1">
    <w:name w:val="xl141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2">
    <w:name w:val="xl142"/>
    <w:basedOn w:val="a0"/>
    <w:rsid w:val="005B5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3">
    <w:name w:val="xl143"/>
    <w:basedOn w:val="a0"/>
    <w:rsid w:val="005B57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1A617614E627CEAAB9E621CECD1439C77C3127B3736F0F9CDCCF705FFB103507A4D51A7C069B31D60TD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1A617614E627CEAAB9E621CECD1439C77C3127B3736F0F9CDCCF705FFB103507A4D51A7C069B11260TE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54</Pages>
  <Words>17624</Words>
  <Characters>100459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2013-08-29T07:13:00Z</cp:lastPrinted>
  <dcterms:created xsi:type="dcterms:W3CDTF">2013-08-29T02:32:00Z</dcterms:created>
  <dcterms:modified xsi:type="dcterms:W3CDTF">2013-08-29T07:13:00Z</dcterms:modified>
</cp:coreProperties>
</file>