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2016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(13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D2C8B" w:rsidRDefault="003D2C8B" w:rsidP="003D2C8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D2C8B" w:rsidRDefault="003D2C8B" w:rsidP="003D2C8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D2C8B" w:rsidRPr="00B1123A" w:rsidRDefault="003D2C8B" w:rsidP="003D2C8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D2C8B" w:rsidRPr="00B1123A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3D2C8B" w:rsidRPr="002F1F60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 г.</w:t>
      </w:r>
    </w:p>
    <w:p w:rsidR="003D2C8B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D2C8B" w:rsidRDefault="003D2C8B" w:rsidP="003D2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1. Постановление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22 от 14.11</w:t>
      </w:r>
      <w:r>
        <w:rPr>
          <w:rFonts w:ascii="Times New Roman" w:hAnsi="Times New Roman" w:cs="Times New Roman"/>
          <w:sz w:val="24"/>
          <w:szCs w:val="24"/>
          <w:lang w:eastAsia="ru-RU"/>
        </w:rPr>
        <w:t>.2016 г</w:t>
      </w:r>
      <w:r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Pr="003D2C8B">
        <w:rPr>
          <w:rFonts w:ascii="Times New Roman" w:hAnsi="Times New Roman" w:cs="Times New Roman"/>
          <w:sz w:val="24"/>
          <w:szCs w:val="24"/>
          <w:lang w:eastAsia="ru-RU"/>
        </w:rPr>
        <w:t>б утверждении прогноза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2C8B">
        <w:rPr>
          <w:rFonts w:ascii="Times New Roman" w:hAnsi="Times New Roman" w:cs="Times New Roman"/>
          <w:sz w:val="24"/>
          <w:szCs w:val="24"/>
          <w:lang w:eastAsia="ru-RU"/>
        </w:rPr>
        <w:t>социально – экономического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</w:t>
      </w:r>
      <w:r w:rsidRPr="003D2C8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D2C8B">
        <w:rPr>
          <w:rFonts w:ascii="Times New Roman" w:hAnsi="Times New Roman" w:cs="Times New Roman"/>
          <w:sz w:val="24"/>
          <w:szCs w:val="24"/>
          <w:lang w:eastAsia="ru-RU"/>
        </w:rPr>
        <w:t>айск» на 2017 год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2C8B">
        <w:rPr>
          <w:rFonts w:ascii="Times New Roman" w:hAnsi="Times New Roman" w:cs="Times New Roman"/>
          <w:sz w:val="24"/>
          <w:szCs w:val="24"/>
          <w:lang w:eastAsia="ru-RU"/>
        </w:rPr>
        <w:t>плановый период 2018 и 2019 годов»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</w:t>
      </w:r>
      <w:r w:rsidRPr="006A46E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-11</w:t>
      </w:r>
      <w:r w:rsidRPr="006A46E1">
        <w:rPr>
          <w:rFonts w:ascii="Times New Roman" w:hAnsi="Times New Roman" w:cs="Times New Roman"/>
          <w:sz w:val="24"/>
          <w:szCs w:val="24"/>
          <w:lang w:eastAsia="ru-RU"/>
        </w:rPr>
        <w:t xml:space="preserve"> стр.</w:t>
      </w: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Постановление № 223 от 14.11.2016 г. О</w:t>
      </w:r>
      <w:r w:rsidRPr="003D2C8B">
        <w:rPr>
          <w:rFonts w:ascii="Times New Roman" w:hAnsi="Times New Roman" w:cs="Times New Roman"/>
          <w:sz w:val="24"/>
          <w:szCs w:val="24"/>
          <w:lang w:eastAsia="ru-RU"/>
        </w:rPr>
        <w:t>б утверждении основных направлении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2C8B">
        <w:rPr>
          <w:rFonts w:ascii="Times New Roman" w:hAnsi="Times New Roman" w:cs="Times New Roman"/>
          <w:sz w:val="24"/>
          <w:szCs w:val="24"/>
          <w:lang w:eastAsia="ru-RU"/>
        </w:rPr>
        <w:t>бюджетной и налоговой политики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</w:t>
      </w:r>
      <w:r w:rsidRPr="003D2C8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D2C8B">
        <w:rPr>
          <w:rFonts w:ascii="Times New Roman" w:hAnsi="Times New Roman" w:cs="Times New Roman"/>
          <w:sz w:val="24"/>
          <w:szCs w:val="24"/>
          <w:lang w:eastAsia="ru-RU"/>
        </w:rPr>
        <w:t>айск» на 2017 год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2C8B">
        <w:rPr>
          <w:rFonts w:ascii="Times New Roman" w:hAnsi="Times New Roman" w:cs="Times New Roman"/>
          <w:sz w:val="24"/>
          <w:szCs w:val="24"/>
          <w:lang w:eastAsia="ru-RU"/>
        </w:rPr>
        <w:t>плановый период 2018 и 2019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12-14 стр.</w:t>
      </w: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14.11.2016г. № 222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ПРОГНОЗА</w:t>
      </w: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СОЦИАЛЬНО – ЭКОНОМИЧЕСКОГО РАЗВИТИЯ</w:t>
      </w: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 «МАЙСК» НА 2017 ГОД И</w:t>
      </w: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ПЛАНОВЫЙ ПЕРИОД 2018</w:t>
      </w:r>
      <w:proofErr w:type="gramStart"/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2019 ГОДОВ</w:t>
      </w:r>
      <w:r w:rsidRPr="003D2C8B">
        <w:rPr>
          <w:rFonts w:ascii="Arial" w:eastAsia="Cambria" w:hAnsi="Arial" w:cs="Arial"/>
          <w:b/>
          <w:sz w:val="32"/>
          <w:szCs w:val="32"/>
          <w:lang w:eastAsia="ru-RU"/>
        </w:rPr>
        <w:t>»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п.1 ст.185 Бюджетного кодекса РФ,  п.1. </w:t>
      </w:r>
      <w:hyperlink r:id="rId8" w:history="1">
        <w:r w:rsidRPr="003D2C8B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9" w:history="1">
        <w:r w:rsidRPr="003D2C8B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3D2C8B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21.07.2016 г. № 152, руководствуясь п.1 ч.1</w:t>
      </w:r>
      <w:proofErr w:type="gramEnd"/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 ст.6, ст.58, п.2 ч.1 ст. 31 Устава МО «Майск»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D2C8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1.Утвердить предварительные итоги социально – экономического развития  МО «Майск» за 9 мес. 2016 года и ожидаемые итоги социально-экономического развития за 2016 год (приложение № 1).</w:t>
      </w:r>
    </w:p>
    <w:p w:rsidR="003D2C8B" w:rsidRPr="003D2C8B" w:rsidRDefault="003D2C8B" w:rsidP="003D2C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2.Утвердить Прогноз социально – экономического развития МО «Майск» на 2017 год и плановый период 2018 и 2019 годов (приложение № 2).</w:t>
      </w:r>
    </w:p>
    <w:p w:rsidR="003D2C8B" w:rsidRPr="003D2C8B" w:rsidRDefault="003D2C8B" w:rsidP="003D2C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3.Настоящее  постановление опубликовать в «Вестнике» и разместить на официальном сайте муниципального образования «Майск».</w:t>
      </w:r>
    </w:p>
    <w:p w:rsidR="003D2C8B" w:rsidRPr="003D2C8B" w:rsidRDefault="003D2C8B" w:rsidP="003D2C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3D2C8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3D2C8B" w:rsidRPr="003D2C8B" w:rsidRDefault="003D2C8B" w:rsidP="003D2C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2C8B" w:rsidRPr="003D2C8B" w:rsidRDefault="003D2C8B" w:rsidP="003D2C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«Майск»: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142"/>
        <w:gridCol w:w="94"/>
        <w:gridCol w:w="40"/>
        <w:gridCol w:w="8"/>
        <w:gridCol w:w="228"/>
        <w:gridCol w:w="55"/>
        <w:gridCol w:w="284"/>
        <w:gridCol w:w="2974"/>
        <w:gridCol w:w="56"/>
        <w:gridCol w:w="86"/>
        <w:gridCol w:w="65"/>
        <w:gridCol w:w="85"/>
        <w:gridCol w:w="200"/>
        <w:gridCol w:w="359"/>
        <w:gridCol w:w="19"/>
        <w:gridCol w:w="30"/>
        <w:gridCol w:w="93"/>
        <w:gridCol w:w="114"/>
        <w:gridCol w:w="77"/>
        <w:gridCol w:w="560"/>
        <w:gridCol w:w="101"/>
        <w:gridCol w:w="283"/>
        <w:gridCol w:w="284"/>
        <w:gridCol w:w="425"/>
        <w:gridCol w:w="118"/>
        <w:gridCol w:w="25"/>
        <w:gridCol w:w="284"/>
        <w:gridCol w:w="386"/>
        <w:gridCol w:w="203"/>
        <w:gridCol w:w="284"/>
        <w:gridCol w:w="363"/>
        <w:gridCol w:w="851"/>
        <w:gridCol w:w="95"/>
        <w:gridCol w:w="793"/>
        <w:gridCol w:w="95"/>
        <w:gridCol w:w="332"/>
        <w:gridCol w:w="328"/>
        <w:gridCol w:w="97"/>
      </w:tblGrid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9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Приложение №1 к постановлению администрации МО "Майск" от 14.11.2016г. №222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990"/>
        </w:trPr>
        <w:tc>
          <w:tcPr>
            <w:tcW w:w="1049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</w:t>
            </w:r>
          </w:p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Предварительные  итоги социально-экономического развития муниципального образования "Майск" за  истекший  период текущего финансового года и ожидаемые итоги социально-экономического развития за текущий финансовый  2016 год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675"/>
        </w:trPr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3D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Наименование индикаторов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</w:t>
            </w:r>
            <w:proofErr w:type="gram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.и</w:t>
            </w:r>
            <w:proofErr w:type="gram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зм</w:t>
            </w:r>
            <w:proofErr w:type="spell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2015г.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факт за 9 мес.2016г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2016г.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405"/>
        </w:trPr>
        <w:tc>
          <w:tcPr>
            <w:tcW w:w="104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 Основные показатели социально-экономического развития </w:t>
            </w:r>
            <w:proofErr w:type="spell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</w:t>
            </w:r>
            <w:proofErr w:type="gram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О"</w:t>
            </w:r>
            <w:proofErr w:type="gram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Майск</w:t>
            </w:r>
            <w:proofErr w:type="spell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Выручка от реализации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продукции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и услуг.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132,7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147,4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180,2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26,4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31,4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Промышленность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90,2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99,4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в том числе 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пищевая</w:t>
            </w:r>
            <w:proofErr w:type="gramEnd"/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20,2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20,2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27,1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Торговля и общественное питание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27,4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Платные услуги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375"/>
        </w:trPr>
        <w:tc>
          <w:tcPr>
            <w:tcW w:w="10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Демографические  показатели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1247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1247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1247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родилось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умерло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Рождаемость на 1000 населения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26,5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Смертность на 1000 населения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10,4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8,8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11,2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Естественный  прирост населения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населения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Сельское хозяйство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КФХ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362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количество невостребованных долей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площадь невостребованной пашни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6.1.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площадь муниципальной пашни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1349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1556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Закреплено земель  за  сельхозпроизводителями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2608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2608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7.1.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из них оформлено официально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2078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2078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Посевная площадь хозяй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ств вс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ех сельхозпроизводителей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1462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281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281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1290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1291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1750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Численность </w:t>
            </w:r>
            <w:proofErr w:type="spell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сельхозживотных</w:t>
            </w:r>
            <w:proofErr w:type="spell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 птицы во всех категориях хозяйств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Поголовье КРС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442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492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492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ом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числе коров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лошади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свиньи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203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408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408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овцы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79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79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козы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кролики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птицы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1480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1420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1420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пчелосемьи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закуплено молока у населения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цн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основных видов продукции во всех категориях хозяйств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Молоко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527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456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608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Мясо (в живой массе)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99,8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Зерно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896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896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мед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Промышленность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Число действующих малых предприятий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пилорам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2,2.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производительность завода по производству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евродров</w:t>
            </w:r>
            <w:proofErr w:type="spellEnd"/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мельниц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пекарня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кондитерский цех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промышленной продукции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Пиломатериал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15000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9900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13200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Евродрова</w:t>
            </w:r>
            <w:proofErr w:type="spellEnd"/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мука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Хлеб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857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643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860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Кондитерские изделия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22,5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Потребительский рынок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предприятий торговли и 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общ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. Питания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торговая площадь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1143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1143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1143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торговая площадь на 1000 населения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916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917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917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Розничный товарооборот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19,4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15,5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20,7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Общественное питание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1,45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Объем платных услуг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147,0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 Коммунальные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90,6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120,8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 Бытовые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26,3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1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сфера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Образование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Абрамовская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школа - сад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Майский детский сад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детей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156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146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Обеспеченность местами детей,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39,7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40,7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40,4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Учащиеся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3.1.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МБУО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Абрамовская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школа - сад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3.2.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МБУО Майская СОШ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202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педагоги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Здравоохранение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ФАП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Фельдшер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Диспансеризация населения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Клубных учреждений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Клубных формирований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Народных коллективов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экз.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9976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9976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Наличие спортивных залов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Плоскостных сооружений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занимающихся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физкультурой и спортом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Уровень жизни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Среднесписочная численность 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448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448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Доходы населения всего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72775,0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54306,3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52705,0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Фонд оплаты труда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23862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17116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21000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пенсии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27132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21366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13000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соц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ыплаты</w:t>
            </w:r>
            <w:proofErr w:type="spellEnd"/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7250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5709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субсидии ЖКУ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2411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570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пособия по безработице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от реализации продукции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9450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11000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Среднемесячная заработная плата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4399,3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4245,0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3906,3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получателей субсидий ЖКУ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Среднемесячные доходы населения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4858,3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3536,3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средняя пенсия по округу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4863,3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7700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7700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Величина прожиточного минимума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7095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7095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9814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безработных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Уровень регистрируемой безработицы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</w:t>
            </w:r>
            <w:proofErr w:type="spell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коммунальная инфраструктура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Площадь жилого фонда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20254,0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20254,0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20464,0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Площадь муниципального жилого фонда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5240,0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7110,0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6800,0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16,4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Построено и сдано жилого фонда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132,0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210,0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19,4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19,4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отремонтировано дорог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52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Количество населенных пунктов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имеющих доступ к стационарной телефонной сети и интернет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52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Количество населенных пунктов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имеющих доступ к мобильной телефонной сети и интернет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10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Бюджет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Доходы - всего, в том числе: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8334,0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5752,6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7858,50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Собственные доходы  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2368,0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2031,24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2952,5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Расходы - всего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8339,0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5773,66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8005,5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Дефицит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(-) , 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профицит (+) бюджета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-21,03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-147</w:t>
            </w: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D2C8B" w:rsidRPr="003D2C8B" w:rsidTr="009C149B">
        <w:trPr>
          <w:gridBefore w:val="1"/>
          <w:gridAfter w:val="2"/>
          <w:wBefore w:w="424" w:type="dxa"/>
          <w:wAfter w:w="425" w:type="dxa"/>
          <w:trHeight w:val="26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 "Майск"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А.И.Серебренников</w:t>
            </w:r>
          </w:p>
        </w:tc>
      </w:tr>
      <w:tr w:rsidR="003D2C8B" w:rsidRPr="003D2C8B" w:rsidTr="009C149B">
        <w:trPr>
          <w:gridBefore w:val="4"/>
          <w:gridAfter w:val="2"/>
          <w:wBefore w:w="700" w:type="dxa"/>
          <w:wAfter w:w="425" w:type="dxa"/>
          <w:trHeight w:val="88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C8B" w:rsidRPr="003D2C8B" w:rsidRDefault="003D2C8B" w:rsidP="003D2C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C8B" w:rsidRPr="003D2C8B" w:rsidRDefault="003D2C8B" w:rsidP="003D2C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3D2C8B" w:rsidRPr="003D2C8B" w:rsidRDefault="003D2C8B" w:rsidP="003D2C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lang w:eastAsia="ru-RU"/>
              </w:rPr>
              <w:t>Приложение №2 к постановлению администрации МО "Майск" от 14.11.2016г. №222</w:t>
            </w:r>
          </w:p>
        </w:tc>
      </w:tr>
      <w:tr w:rsidR="003D2C8B" w:rsidRPr="003D2C8B" w:rsidTr="009C149B">
        <w:trPr>
          <w:gridBefore w:val="4"/>
          <w:gridAfter w:val="2"/>
          <w:wBefore w:w="700" w:type="dxa"/>
          <w:wAfter w:w="425" w:type="dxa"/>
          <w:trHeight w:val="915"/>
        </w:trPr>
        <w:tc>
          <w:tcPr>
            <w:tcW w:w="10215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D2C8B" w:rsidRPr="003D2C8B" w:rsidRDefault="003D2C8B" w:rsidP="003D2C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социально-экономического развития муниципального образования "Майск" на  очередной  финансовый 2017 год  и плановый  период 2018-2019гг</w:t>
            </w:r>
          </w:p>
        </w:tc>
      </w:tr>
      <w:tr w:rsidR="003D2C8B" w:rsidRPr="003D2C8B" w:rsidTr="009C149B">
        <w:trPr>
          <w:gridAfter w:val="1"/>
          <w:wAfter w:w="97" w:type="dxa"/>
          <w:trHeight w:val="675"/>
        </w:trPr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№  </w:t>
            </w:r>
            <w:proofErr w:type="gram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Наименование  индикаторов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</w:t>
            </w:r>
            <w:proofErr w:type="gram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.и</w:t>
            </w:r>
            <w:proofErr w:type="gram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зм</w:t>
            </w:r>
            <w:proofErr w:type="spell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2013г.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2014г.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2015г.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 г.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 г.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 г.</w:t>
            </w:r>
          </w:p>
        </w:tc>
      </w:tr>
      <w:tr w:rsidR="003D2C8B" w:rsidRPr="003D2C8B" w:rsidTr="009C149B">
        <w:trPr>
          <w:gridAfter w:val="1"/>
          <w:wAfter w:w="97" w:type="dxa"/>
          <w:trHeight w:val="405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Основные показатели социально-экономического развития </w:t>
            </w:r>
            <w:proofErr w:type="spell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</w:t>
            </w:r>
            <w:proofErr w:type="gram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О"</w:t>
            </w:r>
            <w:proofErr w:type="gram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Майск</w:t>
            </w:r>
            <w:proofErr w:type="spell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55"/>
        </w:trPr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Выручка от реализации продукции, работ и услуг.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194,7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132,7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191,9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190,6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200,5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35,5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33,4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33,2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34,9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Промышленность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133,0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127,8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126,9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133,5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пищевая</w:t>
            </w:r>
            <w:proofErr w:type="gramEnd"/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28,9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28,7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Торговля и общественное питание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24,8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27,7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27,6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Платные услуги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1,7</w:t>
            </w:r>
          </w:p>
        </w:tc>
      </w:tr>
      <w:tr w:rsidR="003D2C8B" w:rsidRPr="003D2C8B" w:rsidTr="009C149B">
        <w:trPr>
          <w:gridAfter w:val="1"/>
          <w:wAfter w:w="97" w:type="dxa"/>
          <w:trHeight w:val="375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Демографические  показатели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 (на начало года)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1247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1328,1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1319,0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1387,5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родилось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25,4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26,7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умерло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13,8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14,5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Рождаемость на 1000 населения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22,5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20,4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21,4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Смертность на 1000 населения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11,6</w:t>
            </w:r>
          </w:p>
        </w:tc>
      </w:tr>
      <w:tr w:rsidR="003D2C8B" w:rsidRPr="003D2C8B" w:rsidTr="009C149B">
        <w:trPr>
          <w:gridAfter w:val="1"/>
          <w:wAfter w:w="97" w:type="dxa"/>
          <w:trHeight w:val="25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Естественный  прирост населения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11,6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12,2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населения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-1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55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КФХ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386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383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403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4426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количество невостребованных долей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площадь невостребованной пашни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1389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площадь муниципальной пашни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1263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Закреплено земель за  сельхозпроизводителями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2382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из них оформлено официально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C8B" w:rsidRPr="003D2C8B" w:rsidTr="009C149B">
        <w:trPr>
          <w:gridAfter w:val="1"/>
          <w:wAfter w:w="97" w:type="dxa"/>
          <w:trHeight w:val="43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Посевная площадь хозяй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ств вс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ех сельхозпроизводителей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1142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1557,0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1462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1538</w:t>
            </w:r>
          </w:p>
        </w:tc>
      </w:tr>
      <w:tr w:rsidR="003D2C8B" w:rsidRPr="003D2C8B" w:rsidTr="009C149B">
        <w:trPr>
          <w:gridAfter w:val="1"/>
          <w:wAfter w:w="97" w:type="dxa"/>
          <w:trHeight w:val="3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121,87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1373,9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1290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1357</w:t>
            </w:r>
          </w:p>
        </w:tc>
      </w:tr>
      <w:tr w:rsidR="003D2C8B" w:rsidRPr="003D2C8B" w:rsidTr="009C149B">
        <w:trPr>
          <w:gridAfter w:val="1"/>
          <w:wAfter w:w="97" w:type="dxa"/>
          <w:trHeight w:val="28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83,1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82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Численность </w:t>
            </w:r>
            <w:proofErr w:type="spell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сельхозживотных</w:t>
            </w:r>
            <w:proofErr w:type="spell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 птицы во всех категориях хозяйств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5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Поголовье КРС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474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471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468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492</w:t>
            </w:r>
          </w:p>
        </w:tc>
      </w:tr>
      <w:tr w:rsidR="003D2C8B" w:rsidRPr="003D2C8B" w:rsidTr="009C149B">
        <w:trPr>
          <w:gridAfter w:val="1"/>
          <w:wAfter w:w="97" w:type="dxa"/>
          <w:trHeight w:val="25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ом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числе коров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227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223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235</w:t>
            </w:r>
          </w:p>
        </w:tc>
      </w:tr>
      <w:tr w:rsidR="003D2C8B" w:rsidRPr="003D2C8B" w:rsidTr="009C149B">
        <w:trPr>
          <w:gridAfter w:val="1"/>
          <w:wAfter w:w="97" w:type="dxa"/>
          <w:trHeight w:val="28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лошади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207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217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228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свиньи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371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215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овцы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68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козы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51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</w:tr>
      <w:tr w:rsidR="003D2C8B" w:rsidRPr="003D2C8B" w:rsidTr="009C149B">
        <w:trPr>
          <w:gridAfter w:val="1"/>
          <w:wAfter w:w="97" w:type="dxa"/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кролики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241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254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птицы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1637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1576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1565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1647</w:t>
            </w:r>
          </w:p>
        </w:tc>
      </w:tr>
      <w:tr w:rsidR="003D2C8B" w:rsidRPr="003D2C8B" w:rsidTr="009C149B">
        <w:trPr>
          <w:gridAfter w:val="1"/>
          <w:wAfter w:w="97" w:type="dxa"/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пчелосемьи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111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117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закуплено молока у населения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цн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0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основных видов продукции во всех категориях хозяйств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Молоко 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567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561,3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557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586,4</w:t>
            </w:r>
          </w:p>
        </w:tc>
      </w:tr>
      <w:tr w:rsidR="003D2C8B" w:rsidRPr="003D2C8B" w:rsidTr="009C149B">
        <w:trPr>
          <w:gridAfter w:val="1"/>
          <w:wAfter w:w="97" w:type="dxa"/>
          <w:trHeight w:val="3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Мясо (в живой массе)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68,2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68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71,2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Зерно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1491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479,3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476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500,7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мед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16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16,7</w:t>
            </w:r>
          </w:p>
        </w:tc>
      </w:tr>
      <w:tr w:rsidR="003D2C8B" w:rsidRPr="003D2C8B" w:rsidTr="009C149B">
        <w:trPr>
          <w:gridAfter w:val="1"/>
          <w:wAfter w:w="97" w:type="dxa"/>
          <w:trHeight w:val="495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Промышленность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Число действующих малых предприятий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8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9 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пилорам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11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11 </w:t>
            </w:r>
          </w:p>
        </w:tc>
      </w:tr>
      <w:tr w:rsidR="003D2C8B" w:rsidRPr="003D2C8B" w:rsidTr="009C149B">
        <w:trPr>
          <w:gridAfter w:val="1"/>
          <w:wAfter w:w="97" w:type="dxa"/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106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112 </w:t>
            </w:r>
          </w:p>
        </w:tc>
      </w:tr>
      <w:tr w:rsidR="003D2C8B" w:rsidRPr="003D2C8B" w:rsidTr="009C149B">
        <w:trPr>
          <w:gridAfter w:val="1"/>
          <w:wAfter w:w="97" w:type="dxa"/>
          <w:trHeight w:val="43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2,2.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производительность завода по производству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евродров</w:t>
            </w:r>
            <w:proofErr w:type="spellEnd"/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32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34 </w:t>
            </w:r>
          </w:p>
        </w:tc>
      </w:tr>
      <w:tr w:rsidR="003D2C8B" w:rsidRPr="003D2C8B" w:rsidTr="009C149B">
        <w:trPr>
          <w:gridAfter w:val="1"/>
          <w:wAfter w:w="97" w:type="dxa"/>
          <w:trHeight w:val="276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мельниц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6 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пекарня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3 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кондитерский цех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48 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50 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промышленной продукции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39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Пиломатериал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15975,0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15866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16691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Евродрова</w:t>
            </w:r>
            <w:proofErr w:type="spellEnd"/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мука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C8B" w:rsidRPr="003D2C8B" w:rsidTr="009C149B">
        <w:trPr>
          <w:gridAfter w:val="1"/>
          <w:wAfter w:w="97" w:type="dxa"/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Хлеб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385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912,7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906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954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Кондитерские изделия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Потребительский рынок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предприятий торговли и 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общ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. Питания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торговая площадь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1143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1217,3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1272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торговая площадь на 1000 населения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916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975,5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969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1019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Розничный товарооборот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23,5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18,8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Объем платных услуг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149,1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156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 Коммунальные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 Бытовые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51,1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сфера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Детские дошкольные </w:t>
            </w: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учреждения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66,0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1.1.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Абрамовская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школа - сад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Майский детский сад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49,0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детей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166,1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164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Обеспеченность местами детей,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40,8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39,7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Учашиеся</w:t>
            </w:r>
            <w:proofErr w:type="spellEnd"/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199,2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197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МБУО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Абрамовская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школа - сад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3.2.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МБУО Майская СОШ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186,4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184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76,7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педагоги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38,3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Здравоохранение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ФАП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Фельдшер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After w:val="1"/>
          <w:wAfter w:w="97" w:type="dxa"/>
          <w:trHeight w:val="528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Диспансеризация населения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Клубных учреждений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Клубных формирований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Народных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колективов</w:t>
            </w:r>
            <w:proofErr w:type="spellEnd"/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After w:val="1"/>
          <w:wAfter w:w="97" w:type="dxa"/>
          <w:trHeight w:val="528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экз.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6650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6750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Наличие спортивных залов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Плоскостных сооружений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3D2C8B" w:rsidRPr="003D2C8B" w:rsidTr="009C149B">
        <w:trPr>
          <w:gridAfter w:val="1"/>
          <w:wAfter w:w="97" w:type="dxa"/>
          <w:trHeight w:val="528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занимающихся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физкультурой и спортом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190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Уровень жизни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Среднесписочная численность 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481,4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478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503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Доходы населения всего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60423,7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67071,6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72775,0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77267,9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76738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80729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Фонд оплаты труда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19455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20900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23862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25413,0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25239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26551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пенсии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21991,2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25276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27132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27132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28895,6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28698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30190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соц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ыплаты</w:t>
            </w:r>
            <w:proofErr w:type="spellEnd"/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7200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7721,3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7668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8067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субсидии ЖКУ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672,</w:t>
            </w: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1588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2567</w:t>
            </w: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2550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2683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пособия по безработице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108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127,8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134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от реализации продукции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12780,0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12692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13352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Среднемесячная заработная плата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3618,9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3853,2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4399,3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4399,3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4685,3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4653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4895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получатлей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пенсии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253,5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252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265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получателей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сбсидий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ЖКУ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104,4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109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Среднемесячные доходы населения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4037,9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4482,2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4863,3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4848,4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5163,6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5128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5395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средняя пенсия по округу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7700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8850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10117,5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10048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10571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Величина прожиточного минимума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7095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8086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9814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10451,9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10380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10920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безработных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Уровень регистрируемой безработицы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</w:t>
            </w:r>
            <w:proofErr w:type="spellEnd"/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коммунальная инфраструктура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Площадь жилого фонда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20059,0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20787,0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20254,0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21571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20254,0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21307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Площадь муниципального жилого фонда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6056,0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6776,0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5240,0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5581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5240,0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5512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16,7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15,4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Построено и сдано жилого фонда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541,7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2C8B" w:rsidRPr="003D2C8B" w:rsidTr="009C149B">
        <w:trPr>
          <w:gridAfter w:val="1"/>
          <w:wAfter w:w="97" w:type="dxa"/>
          <w:trHeight w:val="528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19,4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19,4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отремонтировано дорог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After w:val="1"/>
          <w:wAfter w:w="97" w:type="dxa"/>
          <w:trHeight w:val="528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Количество населенных пунктов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имеющих доступ к стационарной телефонной сети и интернет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D2C8B" w:rsidRPr="003D2C8B" w:rsidTr="009C149B">
        <w:trPr>
          <w:gridAfter w:val="1"/>
          <w:wAfter w:w="97" w:type="dxa"/>
          <w:trHeight w:val="528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Количество населенных </w:t>
            </w: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пунков</w:t>
            </w:r>
            <w:proofErr w:type="spellEnd"/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имеющих доступ к мобильной телефонной сети и интернет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60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Доходы - всего, в том числе: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7988,0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10417,8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8334,0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7858,5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8369,3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8312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8744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Собственные доходы 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1314,0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2422,3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2368,0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2952,5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3144,4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3123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3285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Расходы - всего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7988,0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10412,2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8339,0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8005,5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8525,9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8467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8908</w:t>
            </w:r>
          </w:p>
        </w:tc>
      </w:tr>
      <w:tr w:rsidR="003D2C8B" w:rsidRPr="003D2C8B" w:rsidTr="009C149B">
        <w:trPr>
          <w:gridAfter w:val="1"/>
          <w:wAfter w:w="97" w:type="dxa"/>
          <w:trHeight w:val="26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Дефицит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 xml:space="preserve"> (-) , 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профицит (+)  бюджета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D2C8B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D2C8B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D2C8B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-147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-156,6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-155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D2C8B">
              <w:rPr>
                <w:rFonts w:ascii="Courier New" w:eastAsia="Times New Roman" w:hAnsi="Courier New" w:cs="Courier New"/>
                <w:lang w:eastAsia="ru-RU"/>
              </w:rPr>
              <w:t>-164</w:t>
            </w:r>
          </w:p>
        </w:tc>
      </w:tr>
      <w:tr w:rsidR="003D2C8B" w:rsidRPr="003D2C8B" w:rsidTr="009C149B">
        <w:trPr>
          <w:trHeight w:val="419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gridSpan w:val="8"/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"Майск"</w:t>
            </w:r>
          </w:p>
        </w:tc>
        <w:tc>
          <w:tcPr>
            <w:tcW w:w="851" w:type="dxa"/>
            <w:gridSpan w:val="6"/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gridSpan w:val="6"/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gridSpan w:val="13"/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А.И.Серебренников</w:t>
            </w:r>
          </w:p>
        </w:tc>
        <w:tc>
          <w:tcPr>
            <w:tcW w:w="888" w:type="dxa"/>
            <w:gridSpan w:val="2"/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gridSpan w:val="3"/>
            <w:shd w:val="clear" w:color="auto" w:fill="auto"/>
            <w:noWrap/>
            <w:vAlign w:val="bottom"/>
            <w:hideMark/>
          </w:tcPr>
          <w:p w:rsidR="003D2C8B" w:rsidRPr="003D2C8B" w:rsidRDefault="003D2C8B" w:rsidP="003D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14.11.2016г. № 223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proofErr w:type="gramStart"/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ОСНОВНЫХ</w:t>
      </w:r>
      <w:proofErr w:type="gramEnd"/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НАПРАВЛЕНИИ</w:t>
      </w: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БЮДЖЕТНОЙ И НАЛОГОВОЙ ПОЛИТИКИ</w:t>
      </w: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 «МАЙСК» НА 2017 ГОД И</w:t>
      </w: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ПЛАНОВЫЙ ПЕРИОД 2018</w:t>
      </w:r>
      <w:proofErr w:type="gramStart"/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3D2C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2019 ГОДОВ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п.1 ст.185 Бюджетного кодекса РФ,  п.1. </w:t>
      </w:r>
      <w:hyperlink r:id="rId10" w:history="1">
        <w:r w:rsidRPr="003D2C8B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11" w:history="1">
        <w:r w:rsidRPr="003D2C8B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3D2C8B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21.07.2016 г. № 152, руководствуясь п.1 ч.1</w:t>
      </w:r>
      <w:proofErr w:type="gramEnd"/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 ст.6, ст.58, п.2 ч.1 ст. 31 Устава МО «Майск»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D2C8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3D2C8B" w:rsidRPr="003D2C8B" w:rsidRDefault="003D2C8B" w:rsidP="003D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2C8B">
        <w:rPr>
          <w:rFonts w:ascii="Arial" w:eastAsia="Times New Roman" w:hAnsi="Arial" w:cs="Arial"/>
          <w:sz w:val="24"/>
          <w:szCs w:val="24"/>
          <w:lang w:eastAsia="ru-RU"/>
        </w:rPr>
        <w:t>Утвердить Основные направления бюджетной и налоговой политики МО «Майск» на 2017 год и плановый период 2018 и 2019 годов</w:t>
      </w:r>
    </w:p>
    <w:p w:rsidR="003D2C8B" w:rsidRPr="003D2C8B" w:rsidRDefault="003D2C8B" w:rsidP="003D2C8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(приложение № 1).</w:t>
      </w:r>
    </w:p>
    <w:p w:rsidR="003D2C8B" w:rsidRPr="003D2C8B" w:rsidRDefault="003D2C8B" w:rsidP="003D2C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2.Настоящее  постановление опубликовать в «Вестнике» и разместить на официальном сайте муниципального образования «Майск».</w:t>
      </w:r>
    </w:p>
    <w:p w:rsidR="003D2C8B" w:rsidRPr="003D2C8B" w:rsidRDefault="003D2C8B" w:rsidP="003D2C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3D2C8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3D2C8B" w:rsidRPr="003D2C8B" w:rsidRDefault="003D2C8B" w:rsidP="003D2C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«Майск»: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3D2C8B" w:rsidRPr="003D2C8B" w:rsidRDefault="003D2C8B" w:rsidP="003D2C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2C8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№1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2C8B">
        <w:rPr>
          <w:rFonts w:ascii="Courier New" w:eastAsia="Times New Roman" w:hAnsi="Courier New" w:cs="Courier New"/>
          <w:sz w:val="20"/>
          <w:szCs w:val="20"/>
          <w:lang w:eastAsia="ru-RU"/>
        </w:rPr>
        <w:t>к Постановлению  МО «Майск»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2C8B">
        <w:rPr>
          <w:rFonts w:ascii="Courier New" w:eastAsia="Times New Roman" w:hAnsi="Courier New" w:cs="Courier New"/>
          <w:sz w:val="20"/>
          <w:szCs w:val="20"/>
          <w:lang w:eastAsia="ru-RU"/>
        </w:rPr>
        <w:t>от 14.11.2016г. № 223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sz w:val="32"/>
          <w:szCs w:val="32"/>
          <w:lang w:eastAsia="ru-RU"/>
        </w:rPr>
        <w:t>ОСНОВНЫЕ НАПРАВЛЕНИЯ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D2C8B">
        <w:rPr>
          <w:rFonts w:ascii="Arial" w:eastAsia="Times New Roman" w:hAnsi="Arial" w:cs="Arial"/>
          <w:sz w:val="32"/>
          <w:szCs w:val="32"/>
          <w:lang w:eastAsia="ru-RU"/>
        </w:rPr>
        <w:t>БЮДЖЕТНОЙ И НАЛОГОВОЙ ПОЛИТИКИ МО «МАЙСК» НА 2017 ГОД И ПЛАНОВЫЙ ПЕРИОД 2018</w:t>
      </w:r>
      <w:proofErr w:type="gramStart"/>
      <w:r w:rsidRPr="003D2C8B">
        <w:rPr>
          <w:rFonts w:ascii="Arial" w:eastAsia="Times New Roman" w:hAnsi="Arial" w:cs="Arial"/>
          <w:sz w:val="32"/>
          <w:szCs w:val="32"/>
          <w:lang w:eastAsia="ru-RU"/>
        </w:rPr>
        <w:t xml:space="preserve"> И</w:t>
      </w:r>
      <w:proofErr w:type="gramEnd"/>
      <w:r w:rsidRPr="003D2C8B">
        <w:rPr>
          <w:rFonts w:ascii="Arial" w:eastAsia="Times New Roman" w:hAnsi="Arial" w:cs="Arial"/>
          <w:sz w:val="32"/>
          <w:szCs w:val="32"/>
          <w:lang w:eastAsia="ru-RU"/>
        </w:rPr>
        <w:t xml:space="preserve"> 2019 ГОДОВ.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бюджетной и налоговой политики МО «Майск» 2017 год и плановый период 2018 и 2019 годов подготовлены на основании пункта 2 статьи 172 Бюджетного кодекса Российской Федерации, Бюджетного послания Президента Российской Федерации Федеральному собранию Российской Федерации от 25 июня 2015 года «О бюджетной политике в 2016-2018 годах».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ОБЩИЕ ПОЛОЖЕНИЯ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реализации бюджетной политики  в 2017 году и плановый период 2018 и 2019 годов, </w:t>
      </w:r>
      <w:r w:rsidRPr="003D2C8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механизмы муниципальной социально-экономической политики должны иметь:</w:t>
      </w:r>
    </w:p>
    <w:p w:rsidR="003D2C8B" w:rsidRPr="003D2C8B" w:rsidRDefault="003D2C8B" w:rsidP="003D2C8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надежное, точно просчитанное бюджетное обеспечение; </w:t>
      </w:r>
    </w:p>
    <w:p w:rsidR="003D2C8B" w:rsidRPr="003D2C8B" w:rsidRDefault="003D2C8B" w:rsidP="003D2C8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объемы бюджетного финансирования определенные на достижение конкретного социально-экономического результата;</w:t>
      </w:r>
    </w:p>
    <w:p w:rsidR="003D2C8B" w:rsidRPr="003D2C8B" w:rsidRDefault="003D2C8B" w:rsidP="003D2C8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направление на решение основных задач</w:t>
      </w:r>
      <w:r w:rsidRPr="003D2C8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1. Повышение ликвидности и сбалансированности местного бюджета  в 2017 году и плановый период 2018 и 2019 годов. 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2. Сохранение и развитие необходимой социальной инфраструктуры, осуществление бюджетных инвестиций в объекты капитального строительства муниципальной собственности и создание условий для развития экономики.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3. Эффективное использование налогового потенциала МО «Майск» и распоряжение муниципальным имуществом.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4. Реализация ответственной бюджетной политики,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местного бюджета.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3D2C8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Обеспечить прозрачность и открытость бюджета и бюджетного процесса для населения в системе «Электронный бюджет» в процессе формирования, утверждения и исполнения бюджета</w:t>
      </w:r>
      <w:r w:rsidRPr="003D2C8B">
        <w:rPr>
          <w:rFonts w:ascii="Arial" w:eastAsia="Times New Roman" w:hAnsi="Arial" w:cs="Arial"/>
          <w:i/>
          <w:iCs/>
          <w:color w:val="1D1D1D"/>
          <w:sz w:val="24"/>
          <w:szCs w:val="24"/>
          <w:lang w:eastAsia="ru-RU"/>
        </w:rPr>
        <w:t>.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C8B">
        <w:rPr>
          <w:rFonts w:ascii="Arial" w:eastAsia="Times New Roman" w:hAnsi="Arial" w:cs="Arial"/>
          <w:b/>
          <w:sz w:val="24"/>
          <w:szCs w:val="24"/>
          <w:lang w:eastAsia="ru-RU"/>
        </w:rPr>
        <w:t>РАСХОДЫ БЮДЖЕТА МО «МАЙСК»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сфере управления расходами должны стать механизмы бюджетирования, ориентированного на результат: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1. Разделение расходов местного бюджета на действующие и вновь принимаемые расходные обязательства. Принятие решений по прекращению или реструктуризации действующих расходных обязательств по результатам анализа эффективности их исполнения. Решения об установлении новых расходных обязательств должны приниматься только в </w:t>
      </w:r>
      <w:proofErr w:type="gramStart"/>
      <w:r w:rsidRPr="003D2C8B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 имеющих для их реализации финансовых ресурсов в рамках установленных бюджетным законодательством ограничений.</w:t>
      </w:r>
    </w:p>
    <w:p w:rsidR="003D2C8B" w:rsidRPr="003D2C8B" w:rsidRDefault="003D2C8B" w:rsidP="003D2C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2. Инвентаризация функций и полномочий органов местного самоуправления, инвентаризация действующей сети бюджетных учреждений с учетом реальной потребности получателей бюджетных услуг.</w:t>
      </w:r>
    </w:p>
    <w:p w:rsidR="003D2C8B" w:rsidRPr="003D2C8B" w:rsidRDefault="003D2C8B" w:rsidP="003D2C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3. Оптимизация действующей сети бюджетных учреждений, в том числе путем преобразования бюджетных учреждений в автономные учреждения </w:t>
      </w:r>
    </w:p>
    <w:p w:rsidR="003D2C8B" w:rsidRPr="003D2C8B" w:rsidRDefault="003D2C8B" w:rsidP="003D2C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4. Эффективное расходование бюджетных средств за счет перехода к финансовому обеспечению оказания муниципальных услуг на основе муниципального задания и принципов нормативно-</w:t>
      </w:r>
      <w:proofErr w:type="spellStart"/>
      <w:r w:rsidRPr="003D2C8B">
        <w:rPr>
          <w:rFonts w:ascii="Arial" w:eastAsia="Times New Roman" w:hAnsi="Arial" w:cs="Arial"/>
          <w:sz w:val="24"/>
          <w:szCs w:val="24"/>
          <w:lang w:eastAsia="ru-RU"/>
        </w:rPr>
        <w:t>подушевого</w:t>
      </w:r>
      <w:proofErr w:type="spellEnd"/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финансирования, предусматривающими стимулы для обеспечения качества и объема предоставляемых услуг требованиям, установленным муниципальном задании.</w:t>
      </w:r>
    </w:p>
    <w:p w:rsidR="003D2C8B" w:rsidRPr="003D2C8B" w:rsidRDefault="003D2C8B" w:rsidP="003D2C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Формирование системы мониторинга эффективности бюджетных расходов в разрезе бюджетных услуг.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5. Повышение самостоятельности и ответственности за результативность бюджетных расходов, путем наделения главных распорядителей, распорядителей бюджетных средств полномочиями определять формы финансового обеспечения и способы предоставления муниципальных услуг, а так же предоставление бюджетным учреждениям права самостоятельно определять направлять расходования сре</w:t>
      </w:r>
      <w:proofErr w:type="gramStart"/>
      <w:r w:rsidRPr="003D2C8B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3D2C8B">
        <w:rPr>
          <w:rFonts w:ascii="Arial" w:eastAsia="Times New Roman" w:hAnsi="Arial" w:cs="Arial"/>
          <w:sz w:val="24"/>
          <w:szCs w:val="24"/>
          <w:lang w:eastAsia="ru-RU"/>
        </w:rPr>
        <w:t>я выполнения муниципального задания.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внутреннего ведомственного </w:t>
      </w:r>
      <w:proofErr w:type="gramStart"/>
      <w:r w:rsidRPr="003D2C8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получателями </w:t>
      </w:r>
      <w:r w:rsidRPr="003D2C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бюджетных средств  со стороны главных распорядителей и распорядителей бюджетных средств, в т. ч. создание механизмов контроля за исполнением муниципальных заданий.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b/>
          <w:sz w:val="24"/>
          <w:szCs w:val="24"/>
          <w:lang w:eastAsia="ru-RU"/>
        </w:rPr>
        <w:t>ДОХОДЫ МЕСТНОГО БЮДЖЕТА И УПРАВЛЕНИЕ МУНИЦИПАЛЬНЫМ ДОЛГОМ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сфере управления доходами МО «Майск» должны стать:</w:t>
      </w:r>
    </w:p>
    <w:p w:rsidR="003D2C8B" w:rsidRPr="003D2C8B" w:rsidRDefault="003D2C8B" w:rsidP="003D2C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1. Проведение работы по мобилизации доходов, </w:t>
      </w:r>
      <w:r w:rsidRPr="003D2C8B">
        <w:rPr>
          <w:rFonts w:ascii="Arial" w:eastAsia="Times New Roman" w:hAnsi="Arial" w:cs="Arial"/>
          <w:sz w:val="24"/>
          <w:szCs w:val="24"/>
          <w:lang w:eastAsia="ru-RU"/>
        </w:rPr>
        <w:t>осуществление сотрудничества с федеральными и региональными органами государственной власти, районного местного самоуправления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 w:rsidR="003D2C8B" w:rsidRPr="003D2C8B" w:rsidRDefault="003D2C8B" w:rsidP="003D2C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2. Повышение ответственности администраторов доходов по контролю за полным и своевременным поступлением доходов в местный бюджет.</w:t>
      </w:r>
    </w:p>
    <w:p w:rsidR="003D2C8B" w:rsidRPr="003D2C8B" w:rsidRDefault="003D2C8B" w:rsidP="003D2C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3. Повышение доходов от использования муниципальной собственности, путем пополнения муниципальной казны, эффективного управления и качественной работы с применением рыночных инструментов по организации торгов, установлению ставок арендной платы, максимально приближенных </w:t>
      </w:r>
      <w:proofErr w:type="gramStart"/>
      <w:r w:rsidRPr="003D2C8B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 рыночным. </w:t>
      </w:r>
    </w:p>
    <w:p w:rsidR="003D2C8B" w:rsidRPr="003D2C8B" w:rsidRDefault="003D2C8B" w:rsidP="003D2C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4. Проведение работы по формированию информационной базы о доходах, налоговой базе и других показателях социально- экономического развития муниципального образования.</w:t>
      </w:r>
    </w:p>
    <w:p w:rsidR="003D2C8B" w:rsidRPr="003D2C8B" w:rsidRDefault="003D2C8B" w:rsidP="003D2C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sz w:val="24"/>
          <w:szCs w:val="24"/>
          <w:lang w:eastAsia="ru-RU"/>
        </w:rPr>
        <w:t>5. Проведение работы по формированию нормативной правовой базы о налогах и сборах.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2C8B">
        <w:rPr>
          <w:rFonts w:ascii="Arial" w:eastAsia="Times New Roman" w:hAnsi="Arial" w:cs="Arial"/>
          <w:b/>
          <w:sz w:val="24"/>
          <w:szCs w:val="24"/>
          <w:lang w:eastAsia="ru-RU"/>
        </w:rPr>
        <w:t>МЕЖБЮДЖЕТНЫЕ ОТНОШЕНИЯ</w:t>
      </w:r>
    </w:p>
    <w:p w:rsidR="003D2C8B" w:rsidRPr="003D2C8B" w:rsidRDefault="003D2C8B" w:rsidP="003D2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направлением бюджетной политики в сфере межбюджетных отношений должна стать участие местного бюджета в </w:t>
      </w:r>
      <w:proofErr w:type="spellStart"/>
      <w:r w:rsidRPr="003D2C8B">
        <w:rPr>
          <w:rFonts w:ascii="Arial" w:eastAsia="Times New Roman" w:hAnsi="Arial" w:cs="Arial"/>
          <w:sz w:val="24"/>
          <w:szCs w:val="24"/>
          <w:lang w:eastAsia="ru-RU"/>
        </w:rPr>
        <w:t>софинансировании</w:t>
      </w:r>
      <w:proofErr w:type="spellEnd"/>
      <w:r w:rsidRPr="003D2C8B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долгосрочных целевых программ.</w:t>
      </w:r>
    </w:p>
    <w:p w:rsidR="003D2C8B" w:rsidRDefault="003D2C8B" w:rsidP="003D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D2C8B" w:rsidSect="003D2C8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39" w:rsidRDefault="00BA4239" w:rsidP="003D2C8B">
      <w:pPr>
        <w:spacing w:after="0" w:line="240" w:lineRule="auto"/>
      </w:pPr>
      <w:r>
        <w:separator/>
      </w:r>
    </w:p>
  </w:endnote>
  <w:endnote w:type="continuationSeparator" w:id="0">
    <w:p w:rsidR="00BA4239" w:rsidRDefault="00BA4239" w:rsidP="003D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312473"/>
      <w:docPartObj>
        <w:docPartGallery w:val="Page Numbers (Bottom of Page)"/>
        <w:docPartUnique/>
      </w:docPartObj>
    </w:sdtPr>
    <w:sdtContent>
      <w:p w:rsidR="003D2C8B" w:rsidRDefault="003D2C8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2C8B" w:rsidRDefault="003D2C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39" w:rsidRDefault="00BA4239" w:rsidP="003D2C8B">
      <w:pPr>
        <w:spacing w:after="0" w:line="240" w:lineRule="auto"/>
      </w:pPr>
      <w:r>
        <w:separator/>
      </w:r>
    </w:p>
  </w:footnote>
  <w:footnote w:type="continuationSeparator" w:id="0">
    <w:p w:rsidR="00BA4239" w:rsidRDefault="00BA4239" w:rsidP="003D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004"/>
    <w:multiLevelType w:val="singleLevel"/>
    <w:tmpl w:val="A224D38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33D6498C"/>
    <w:multiLevelType w:val="singleLevel"/>
    <w:tmpl w:val="9A287F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C114A8E"/>
    <w:multiLevelType w:val="singleLevel"/>
    <w:tmpl w:val="DAB4A72C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24911"/>
    <w:multiLevelType w:val="singleLevel"/>
    <w:tmpl w:val="895885B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8B"/>
    <w:rsid w:val="00012875"/>
    <w:rsid w:val="0002118F"/>
    <w:rsid w:val="000279AB"/>
    <w:rsid w:val="00046D22"/>
    <w:rsid w:val="00082415"/>
    <w:rsid w:val="000A6205"/>
    <w:rsid w:val="00121002"/>
    <w:rsid w:val="00134FB6"/>
    <w:rsid w:val="001656BF"/>
    <w:rsid w:val="00181286"/>
    <w:rsid w:val="001B46E7"/>
    <w:rsid w:val="001D03EE"/>
    <w:rsid w:val="001F2461"/>
    <w:rsid w:val="001F2D1D"/>
    <w:rsid w:val="001F7184"/>
    <w:rsid w:val="00221538"/>
    <w:rsid w:val="00230BD6"/>
    <w:rsid w:val="00233D78"/>
    <w:rsid w:val="00264B1B"/>
    <w:rsid w:val="00265A5B"/>
    <w:rsid w:val="002A0446"/>
    <w:rsid w:val="002A53B5"/>
    <w:rsid w:val="002A77B3"/>
    <w:rsid w:val="002C0A68"/>
    <w:rsid w:val="0033229B"/>
    <w:rsid w:val="0037532E"/>
    <w:rsid w:val="00375663"/>
    <w:rsid w:val="00376847"/>
    <w:rsid w:val="00384B44"/>
    <w:rsid w:val="00387493"/>
    <w:rsid w:val="003A5C30"/>
    <w:rsid w:val="003C2D50"/>
    <w:rsid w:val="003D2C8B"/>
    <w:rsid w:val="003F49C3"/>
    <w:rsid w:val="004108C7"/>
    <w:rsid w:val="00427079"/>
    <w:rsid w:val="00450A77"/>
    <w:rsid w:val="00453611"/>
    <w:rsid w:val="004735B8"/>
    <w:rsid w:val="0049141C"/>
    <w:rsid w:val="00495CE5"/>
    <w:rsid w:val="004A71F4"/>
    <w:rsid w:val="004B1A55"/>
    <w:rsid w:val="004D2E09"/>
    <w:rsid w:val="004F5017"/>
    <w:rsid w:val="004F7E84"/>
    <w:rsid w:val="0051234E"/>
    <w:rsid w:val="00512BD7"/>
    <w:rsid w:val="00515CC7"/>
    <w:rsid w:val="00535FA8"/>
    <w:rsid w:val="00556A73"/>
    <w:rsid w:val="00560DAE"/>
    <w:rsid w:val="00573871"/>
    <w:rsid w:val="005A3493"/>
    <w:rsid w:val="005C603E"/>
    <w:rsid w:val="005F0BB2"/>
    <w:rsid w:val="00645C3A"/>
    <w:rsid w:val="0066662B"/>
    <w:rsid w:val="006A387C"/>
    <w:rsid w:val="006B21F1"/>
    <w:rsid w:val="006C5451"/>
    <w:rsid w:val="006D4262"/>
    <w:rsid w:val="006E4784"/>
    <w:rsid w:val="007009EA"/>
    <w:rsid w:val="0072224F"/>
    <w:rsid w:val="007354B8"/>
    <w:rsid w:val="00743D2F"/>
    <w:rsid w:val="00752622"/>
    <w:rsid w:val="00752F24"/>
    <w:rsid w:val="00775119"/>
    <w:rsid w:val="00785FFD"/>
    <w:rsid w:val="00797166"/>
    <w:rsid w:val="007A2004"/>
    <w:rsid w:val="007B4D9D"/>
    <w:rsid w:val="007B4D9E"/>
    <w:rsid w:val="007C0962"/>
    <w:rsid w:val="007E02BF"/>
    <w:rsid w:val="00833D8D"/>
    <w:rsid w:val="0084025E"/>
    <w:rsid w:val="00845901"/>
    <w:rsid w:val="00850987"/>
    <w:rsid w:val="00856D4F"/>
    <w:rsid w:val="0087184D"/>
    <w:rsid w:val="008727C5"/>
    <w:rsid w:val="00874850"/>
    <w:rsid w:val="00895F29"/>
    <w:rsid w:val="00897B44"/>
    <w:rsid w:val="008C33A8"/>
    <w:rsid w:val="008C4194"/>
    <w:rsid w:val="008C5785"/>
    <w:rsid w:val="008E718B"/>
    <w:rsid w:val="00910179"/>
    <w:rsid w:val="009221E7"/>
    <w:rsid w:val="00925E7B"/>
    <w:rsid w:val="00935BF7"/>
    <w:rsid w:val="00953C3C"/>
    <w:rsid w:val="00953D22"/>
    <w:rsid w:val="00983809"/>
    <w:rsid w:val="00986190"/>
    <w:rsid w:val="00986837"/>
    <w:rsid w:val="00992EB2"/>
    <w:rsid w:val="0099314C"/>
    <w:rsid w:val="009B791D"/>
    <w:rsid w:val="009C1CD4"/>
    <w:rsid w:val="00A10137"/>
    <w:rsid w:val="00A10DA1"/>
    <w:rsid w:val="00A25F9D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F0F2E"/>
    <w:rsid w:val="00AF6E5E"/>
    <w:rsid w:val="00B0381E"/>
    <w:rsid w:val="00B17966"/>
    <w:rsid w:val="00B37414"/>
    <w:rsid w:val="00B64657"/>
    <w:rsid w:val="00B659DE"/>
    <w:rsid w:val="00B90516"/>
    <w:rsid w:val="00B90D5A"/>
    <w:rsid w:val="00B96A12"/>
    <w:rsid w:val="00BA4239"/>
    <w:rsid w:val="00BC79AC"/>
    <w:rsid w:val="00BD2CBF"/>
    <w:rsid w:val="00BF0CAA"/>
    <w:rsid w:val="00C0312B"/>
    <w:rsid w:val="00C12D51"/>
    <w:rsid w:val="00C22EB2"/>
    <w:rsid w:val="00C3061B"/>
    <w:rsid w:val="00C32400"/>
    <w:rsid w:val="00C42C45"/>
    <w:rsid w:val="00C51A84"/>
    <w:rsid w:val="00C61869"/>
    <w:rsid w:val="00CA1CA7"/>
    <w:rsid w:val="00CB1F18"/>
    <w:rsid w:val="00CB4DA9"/>
    <w:rsid w:val="00CB5D44"/>
    <w:rsid w:val="00CC2DD7"/>
    <w:rsid w:val="00CD1442"/>
    <w:rsid w:val="00CD61E1"/>
    <w:rsid w:val="00CE176F"/>
    <w:rsid w:val="00CF2F0F"/>
    <w:rsid w:val="00D02454"/>
    <w:rsid w:val="00D179EA"/>
    <w:rsid w:val="00D47EDB"/>
    <w:rsid w:val="00D95EB9"/>
    <w:rsid w:val="00DA3601"/>
    <w:rsid w:val="00DA6819"/>
    <w:rsid w:val="00DB1E20"/>
    <w:rsid w:val="00DB2F77"/>
    <w:rsid w:val="00DC17E6"/>
    <w:rsid w:val="00DD0ED7"/>
    <w:rsid w:val="00DD14C0"/>
    <w:rsid w:val="00DE4968"/>
    <w:rsid w:val="00DF2447"/>
    <w:rsid w:val="00DF351B"/>
    <w:rsid w:val="00DF5293"/>
    <w:rsid w:val="00E00D8B"/>
    <w:rsid w:val="00E02D56"/>
    <w:rsid w:val="00E1772C"/>
    <w:rsid w:val="00E37F51"/>
    <w:rsid w:val="00E441BC"/>
    <w:rsid w:val="00E45AFC"/>
    <w:rsid w:val="00E47F61"/>
    <w:rsid w:val="00E57420"/>
    <w:rsid w:val="00E6770D"/>
    <w:rsid w:val="00E7258A"/>
    <w:rsid w:val="00E737E2"/>
    <w:rsid w:val="00E75D19"/>
    <w:rsid w:val="00EA3862"/>
    <w:rsid w:val="00ED5811"/>
    <w:rsid w:val="00ED6EB1"/>
    <w:rsid w:val="00EF26E8"/>
    <w:rsid w:val="00EF5D21"/>
    <w:rsid w:val="00F22000"/>
    <w:rsid w:val="00F8608B"/>
    <w:rsid w:val="00F90265"/>
    <w:rsid w:val="00FB04DE"/>
    <w:rsid w:val="00FB548E"/>
    <w:rsid w:val="00FC54E6"/>
    <w:rsid w:val="00FD06CC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3D2C8B"/>
  </w:style>
  <w:style w:type="table" w:styleId="a3">
    <w:name w:val="Table Grid"/>
    <w:basedOn w:val="a1"/>
    <w:rsid w:val="003D2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D2C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D2C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3D2C8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3D2C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 Знак Знак Знак Знак Знак Знак"/>
    <w:basedOn w:val="a"/>
    <w:rsid w:val="003D2C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3D2C8B"/>
    <w:rPr>
      <w:color w:val="0000FF"/>
      <w:u w:val="single"/>
    </w:rPr>
  </w:style>
  <w:style w:type="character" w:styleId="aa">
    <w:name w:val="FollowedHyperlink"/>
    <w:uiPriority w:val="99"/>
    <w:unhideWhenUsed/>
    <w:rsid w:val="003D2C8B"/>
    <w:rPr>
      <w:color w:val="800080"/>
      <w:u w:val="single"/>
    </w:rPr>
  </w:style>
  <w:style w:type="paragraph" w:customStyle="1" w:styleId="xl68">
    <w:name w:val="xl68"/>
    <w:basedOn w:val="a"/>
    <w:rsid w:val="003D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D2C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D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D2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D2C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D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D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D2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D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D2C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D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D2C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D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D2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3D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3D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3D2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D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D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D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D2C8B"/>
  </w:style>
  <w:style w:type="paragraph" w:customStyle="1" w:styleId="xl120">
    <w:name w:val="xl120"/>
    <w:basedOn w:val="a"/>
    <w:rsid w:val="003D2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D2C8B"/>
  </w:style>
  <w:style w:type="numbering" w:customStyle="1" w:styleId="3">
    <w:name w:val="Нет списка3"/>
    <w:next w:val="a2"/>
    <w:uiPriority w:val="99"/>
    <w:semiHidden/>
    <w:unhideWhenUsed/>
    <w:rsid w:val="003D2C8B"/>
  </w:style>
  <w:style w:type="paragraph" w:styleId="ab">
    <w:name w:val="header"/>
    <w:basedOn w:val="a"/>
    <w:link w:val="ac"/>
    <w:uiPriority w:val="99"/>
    <w:unhideWhenUsed/>
    <w:rsid w:val="003D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C8B"/>
  </w:style>
  <w:style w:type="paragraph" w:styleId="ad">
    <w:name w:val="footer"/>
    <w:basedOn w:val="a"/>
    <w:link w:val="ae"/>
    <w:uiPriority w:val="99"/>
    <w:unhideWhenUsed/>
    <w:rsid w:val="003D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3D2C8B"/>
  </w:style>
  <w:style w:type="table" w:styleId="a3">
    <w:name w:val="Table Grid"/>
    <w:basedOn w:val="a1"/>
    <w:rsid w:val="003D2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D2C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D2C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3D2C8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3D2C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 Знак Знак Знак Знак Знак Знак"/>
    <w:basedOn w:val="a"/>
    <w:rsid w:val="003D2C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3D2C8B"/>
    <w:rPr>
      <w:color w:val="0000FF"/>
      <w:u w:val="single"/>
    </w:rPr>
  </w:style>
  <w:style w:type="character" w:styleId="aa">
    <w:name w:val="FollowedHyperlink"/>
    <w:uiPriority w:val="99"/>
    <w:unhideWhenUsed/>
    <w:rsid w:val="003D2C8B"/>
    <w:rPr>
      <w:color w:val="800080"/>
      <w:u w:val="single"/>
    </w:rPr>
  </w:style>
  <w:style w:type="paragraph" w:customStyle="1" w:styleId="xl68">
    <w:name w:val="xl68"/>
    <w:basedOn w:val="a"/>
    <w:rsid w:val="003D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D2C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D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D2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D2C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D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D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D2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D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D2C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D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D2C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D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D2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3D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3D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3D2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D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D2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D2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D2C8B"/>
  </w:style>
  <w:style w:type="paragraph" w:customStyle="1" w:styleId="xl120">
    <w:name w:val="xl120"/>
    <w:basedOn w:val="a"/>
    <w:rsid w:val="003D2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3D2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D2C8B"/>
  </w:style>
  <w:style w:type="numbering" w:customStyle="1" w:styleId="3">
    <w:name w:val="Нет списка3"/>
    <w:next w:val="a2"/>
    <w:uiPriority w:val="99"/>
    <w:semiHidden/>
    <w:unhideWhenUsed/>
    <w:rsid w:val="003D2C8B"/>
  </w:style>
  <w:style w:type="paragraph" w:styleId="ab">
    <w:name w:val="header"/>
    <w:basedOn w:val="a"/>
    <w:link w:val="ac"/>
    <w:uiPriority w:val="99"/>
    <w:unhideWhenUsed/>
    <w:rsid w:val="003D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C8B"/>
  </w:style>
  <w:style w:type="paragraph" w:styleId="ad">
    <w:name w:val="footer"/>
    <w:basedOn w:val="a"/>
    <w:link w:val="ae"/>
    <w:uiPriority w:val="99"/>
    <w:unhideWhenUsed/>
    <w:rsid w:val="003D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17614E627CEAAB9E621CECD1439C77C3127B3736F0F9CDCCF705FFB103507A4D51A7C069B11260TE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617614E627CEAAB9E621CECD1439C77C3127B3736F0F9CDCCF705FFB103507A4D51A7C069B31D60T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A617614E627CEAAB9E621CECD1439C77C3127B3736F0F9CDCCF705FFB103507A4D51A7C069B11260T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621CECD1439C77C3127B3736F0F9CDCCF705FFB103507A4D51A7C069B31D60T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2016-12-01T07:00:00Z</cp:lastPrinted>
  <dcterms:created xsi:type="dcterms:W3CDTF">2016-12-01T06:42:00Z</dcterms:created>
  <dcterms:modified xsi:type="dcterms:W3CDTF">2016-12-01T07:08:00Z</dcterms:modified>
</cp:coreProperties>
</file>